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82" w:rsidRDefault="00255B82" w:rsidP="00EB1C27">
      <w:pPr>
        <w:autoSpaceDE w:val="0"/>
        <w:jc w:val="center"/>
        <w:rPr>
          <w:rFonts w:ascii="Times New Roman CYR" w:eastAsia="Times New Roman CYR" w:hAnsi="Times New Roman CYR" w:cs="Times New Roman CYR"/>
          <w:b/>
          <w:bCs/>
        </w:rPr>
      </w:pPr>
    </w:p>
    <w:p w:rsidR="00255B82" w:rsidRDefault="00255B82" w:rsidP="00EB1C27">
      <w:pPr>
        <w:autoSpaceDE w:val="0"/>
        <w:jc w:val="center"/>
        <w:rPr>
          <w:rFonts w:ascii="Times New Roman CYR" w:eastAsia="Times New Roman CYR" w:hAnsi="Times New Roman CYR" w:cs="Times New Roman CYR"/>
          <w:b/>
          <w:bCs/>
        </w:rPr>
      </w:pPr>
    </w:p>
    <w:p w:rsidR="00255B82" w:rsidRDefault="00255B82" w:rsidP="00EB1C27">
      <w:pPr>
        <w:autoSpaceDE w:val="0"/>
        <w:jc w:val="center"/>
        <w:rPr>
          <w:rFonts w:ascii="Times New Roman CYR" w:eastAsia="Times New Roman CYR" w:hAnsi="Times New Roman CYR" w:cs="Times New Roman CYR"/>
          <w:b/>
          <w:bCs/>
        </w:rPr>
      </w:pPr>
    </w:p>
    <w:p w:rsidR="00885679" w:rsidRDefault="00FE49F2" w:rsidP="00EB1C27">
      <w:pPr>
        <w:autoSpaceDE w:val="0"/>
        <w:jc w:val="center"/>
        <w:rPr>
          <w:rFonts w:ascii="Times New Roman CYR" w:eastAsia="Times New Roman CYR" w:hAnsi="Times New Roman CYR" w:cs="Times New Roman CYR"/>
          <w:b/>
          <w:bCs/>
        </w:rPr>
      </w:pPr>
      <w:r>
        <w:rPr>
          <w:rFonts w:ascii="Times New Roman CYR" w:eastAsia="Times New Roman CYR" w:hAnsi="Times New Roman CYR" w:cs="Times New Roman CYR"/>
          <w:b/>
          <w:bCs/>
          <w:noProof/>
        </w:rPr>
        <w:drawing>
          <wp:inline distT="0" distB="0" distL="0" distR="0">
            <wp:extent cx="6912610" cy="9503709"/>
            <wp:effectExtent l="19050" t="0" r="2540" b="0"/>
            <wp:docPr id="1" name="Рисунок 1" descr="C:\Users\Raybook\Desktop\УЧ.ПЛ\25-26 уч.пл\УП 5-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УЧ.ПЛ\25-26 уч.пл\УП 5-9 001.jpg"/>
                    <pic:cNvPicPr>
                      <a:picLocks noChangeAspect="1" noChangeArrowheads="1"/>
                    </pic:cNvPicPr>
                  </pic:nvPicPr>
                  <pic:blipFill>
                    <a:blip r:embed="rId8" cstate="print"/>
                    <a:srcRect/>
                    <a:stretch>
                      <a:fillRect/>
                    </a:stretch>
                  </pic:blipFill>
                  <pic:spPr bwMode="auto">
                    <a:xfrm>
                      <a:off x="0" y="0"/>
                      <a:ext cx="6912610" cy="9503709"/>
                    </a:xfrm>
                    <a:prstGeom prst="rect">
                      <a:avLst/>
                    </a:prstGeom>
                    <a:noFill/>
                    <a:ln w="9525">
                      <a:noFill/>
                      <a:miter lim="800000"/>
                      <a:headEnd/>
                      <a:tailEnd/>
                    </a:ln>
                  </pic:spPr>
                </pic:pic>
              </a:graphicData>
            </a:graphic>
          </wp:inline>
        </w:drawing>
      </w:r>
    </w:p>
    <w:p w:rsidR="00EB1C27" w:rsidRPr="00465D0C" w:rsidRDefault="00EB1C27" w:rsidP="00EB1C27">
      <w:pPr>
        <w:autoSpaceDE w:val="0"/>
        <w:jc w:val="center"/>
        <w:rPr>
          <w:rFonts w:ascii="Times New Roman CYR" w:eastAsia="Times New Roman CYR" w:hAnsi="Times New Roman CYR" w:cs="Times New Roman CYR"/>
          <w:b/>
          <w:bCs/>
        </w:rPr>
      </w:pPr>
      <w:r w:rsidRPr="00465D0C">
        <w:rPr>
          <w:rFonts w:ascii="Times New Roman CYR" w:eastAsia="Times New Roman CYR" w:hAnsi="Times New Roman CYR" w:cs="Times New Roman CYR"/>
          <w:b/>
          <w:bCs/>
        </w:rPr>
        <w:lastRenderedPageBreak/>
        <w:t xml:space="preserve">Пояснительная записка </w:t>
      </w:r>
    </w:p>
    <w:p w:rsidR="00EB1C27" w:rsidRPr="00465D0C" w:rsidRDefault="00EB1C27" w:rsidP="00EB1C27">
      <w:pPr>
        <w:autoSpaceDE w:val="0"/>
        <w:jc w:val="center"/>
        <w:rPr>
          <w:rFonts w:ascii="Times New Roman CYR" w:eastAsia="Times New Roman CYR" w:hAnsi="Times New Roman CYR" w:cs="Times New Roman CYR"/>
          <w:b/>
          <w:bCs/>
        </w:rPr>
      </w:pPr>
      <w:r w:rsidRPr="00465D0C">
        <w:rPr>
          <w:rFonts w:ascii="Times New Roman CYR" w:eastAsia="Times New Roman CYR" w:hAnsi="Times New Roman CYR" w:cs="Times New Roman CYR"/>
          <w:b/>
          <w:bCs/>
        </w:rPr>
        <w:t xml:space="preserve">к учебному </w:t>
      </w:r>
      <w:r w:rsidRPr="00A17323">
        <w:rPr>
          <w:rFonts w:ascii="Times New Roman CYR" w:eastAsia="Times New Roman CYR" w:hAnsi="Times New Roman CYR" w:cs="Times New Roman CYR"/>
          <w:b/>
          <w:bCs/>
        </w:rPr>
        <w:t>плану  5</w:t>
      </w:r>
      <w:r w:rsidR="001469DB" w:rsidRPr="00A17323">
        <w:rPr>
          <w:rFonts w:ascii="Times New Roman CYR" w:eastAsia="Times New Roman CYR" w:hAnsi="Times New Roman CYR" w:cs="Times New Roman CYR"/>
          <w:b/>
          <w:bCs/>
        </w:rPr>
        <w:t>-</w:t>
      </w:r>
      <w:r w:rsidR="00A31BA2" w:rsidRPr="00A17323">
        <w:rPr>
          <w:rFonts w:ascii="Times New Roman CYR" w:eastAsia="Times New Roman CYR" w:hAnsi="Times New Roman CYR" w:cs="Times New Roman CYR"/>
          <w:b/>
          <w:bCs/>
        </w:rPr>
        <w:t>9</w:t>
      </w:r>
      <w:r w:rsidR="00B969D4">
        <w:rPr>
          <w:rFonts w:ascii="Times New Roman CYR" w:eastAsia="Times New Roman CYR" w:hAnsi="Times New Roman CYR" w:cs="Times New Roman CYR"/>
          <w:b/>
          <w:bCs/>
        </w:rPr>
        <w:t xml:space="preserve"> классов</w:t>
      </w:r>
      <w:r w:rsidRPr="00465D0C">
        <w:rPr>
          <w:rFonts w:ascii="Times New Roman CYR" w:eastAsia="Times New Roman CYR" w:hAnsi="Times New Roman CYR" w:cs="Times New Roman CYR"/>
          <w:b/>
          <w:bCs/>
        </w:rPr>
        <w:t xml:space="preserve">,  реализующих ФГОС,  </w:t>
      </w:r>
    </w:p>
    <w:p w:rsidR="00EB1C27" w:rsidRPr="00465D0C" w:rsidRDefault="001469DB" w:rsidP="00EB1C27">
      <w:pPr>
        <w:autoSpaceDE w:val="0"/>
        <w:spacing w:line="100" w:lineRule="atLeast"/>
        <w:jc w:val="center"/>
      </w:pPr>
      <w:r>
        <w:rPr>
          <w:rFonts w:ascii="Times New Roman CYR" w:eastAsia="Times New Roman CYR" w:hAnsi="Times New Roman CYR" w:cs="Times New Roman CYR"/>
          <w:b/>
          <w:bCs/>
        </w:rPr>
        <w:t>на 20</w:t>
      </w:r>
      <w:r w:rsidR="00B86C32">
        <w:rPr>
          <w:rFonts w:ascii="Times New Roman CYR" w:eastAsia="Times New Roman CYR" w:hAnsi="Times New Roman CYR" w:cs="Times New Roman CYR"/>
          <w:b/>
          <w:bCs/>
        </w:rPr>
        <w:t>2</w:t>
      </w:r>
      <w:r w:rsidR="001274AE">
        <w:rPr>
          <w:rFonts w:ascii="Times New Roman CYR" w:eastAsia="Times New Roman CYR" w:hAnsi="Times New Roman CYR" w:cs="Times New Roman CYR"/>
          <w:b/>
          <w:bCs/>
        </w:rPr>
        <w:t>5</w:t>
      </w:r>
      <w:r>
        <w:rPr>
          <w:rFonts w:ascii="Times New Roman CYR" w:eastAsia="Times New Roman CYR" w:hAnsi="Times New Roman CYR" w:cs="Times New Roman CYR"/>
          <w:b/>
          <w:bCs/>
        </w:rPr>
        <w:t>-20</w:t>
      </w:r>
      <w:r w:rsidR="000151AD">
        <w:rPr>
          <w:rFonts w:ascii="Times New Roman CYR" w:eastAsia="Times New Roman CYR" w:hAnsi="Times New Roman CYR" w:cs="Times New Roman CYR"/>
          <w:b/>
          <w:bCs/>
        </w:rPr>
        <w:t>2</w:t>
      </w:r>
      <w:r w:rsidR="001274AE">
        <w:rPr>
          <w:rFonts w:ascii="Times New Roman CYR" w:eastAsia="Times New Roman CYR" w:hAnsi="Times New Roman CYR" w:cs="Times New Roman CYR"/>
          <w:b/>
          <w:bCs/>
        </w:rPr>
        <w:t>6</w:t>
      </w:r>
      <w:r w:rsidR="00EB1C27" w:rsidRPr="00465D0C">
        <w:rPr>
          <w:rFonts w:ascii="Times New Roman CYR" w:eastAsia="Times New Roman CYR" w:hAnsi="Times New Roman CYR" w:cs="Times New Roman CYR"/>
          <w:b/>
          <w:bCs/>
        </w:rPr>
        <w:t xml:space="preserve"> учебный год</w:t>
      </w:r>
    </w:p>
    <w:p w:rsidR="00EB1C27" w:rsidRPr="006F71FC" w:rsidRDefault="001469DB" w:rsidP="00EB1C27">
      <w:pPr>
        <w:autoSpaceDE w:val="0"/>
        <w:spacing w:line="100" w:lineRule="atLeast"/>
        <w:jc w:val="both"/>
        <w:rPr>
          <w:rFonts w:eastAsia="Times New Roman CYR"/>
        </w:rPr>
      </w:pPr>
      <w:r>
        <w:rPr>
          <w:rFonts w:ascii="Times New Roman CYR" w:eastAsia="Times New Roman CYR" w:hAnsi="Times New Roman CYR" w:cs="Times New Roman CYR"/>
        </w:rPr>
        <w:t xml:space="preserve">    </w:t>
      </w:r>
      <w:r w:rsidRPr="006F71FC">
        <w:rPr>
          <w:rFonts w:eastAsia="Times New Roman CYR"/>
        </w:rPr>
        <w:t>Учебный план М</w:t>
      </w:r>
      <w:r w:rsidR="00EB1C27" w:rsidRPr="006F71FC">
        <w:rPr>
          <w:rFonts w:eastAsia="Times New Roman CYR"/>
        </w:rPr>
        <w:t xml:space="preserve">ОУ </w:t>
      </w:r>
      <w:r w:rsidR="00EB1C27" w:rsidRPr="006F71FC">
        <w:t>«</w:t>
      </w:r>
      <w:r w:rsidR="002172CF" w:rsidRPr="006F71FC">
        <w:rPr>
          <w:rFonts w:eastAsia="Times New Roman CYR"/>
        </w:rPr>
        <w:t xml:space="preserve">Терновская </w:t>
      </w:r>
      <w:r w:rsidR="001135B3" w:rsidRPr="006F71FC">
        <w:rPr>
          <w:rFonts w:eastAsia="Times New Roman CYR"/>
        </w:rPr>
        <w:t>СШ</w:t>
      </w:r>
      <w:r w:rsidRPr="006F71FC">
        <w:t>» 20</w:t>
      </w:r>
      <w:r w:rsidR="00B86C32">
        <w:t>2</w:t>
      </w:r>
      <w:r w:rsidR="001274AE">
        <w:t>5</w:t>
      </w:r>
      <w:r w:rsidRPr="006F71FC">
        <w:t>-20</w:t>
      </w:r>
      <w:r w:rsidR="00F27198" w:rsidRPr="00F27198">
        <w:t>2</w:t>
      </w:r>
      <w:r w:rsidR="001274AE">
        <w:t>6</w:t>
      </w:r>
      <w:r w:rsidR="00EB1C27" w:rsidRPr="006F71FC">
        <w:t xml:space="preserve"> </w:t>
      </w:r>
      <w:r w:rsidR="00EB1C27" w:rsidRPr="006F71FC">
        <w:rPr>
          <w:rFonts w:eastAsia="Times New Roman CYR"/>
        </w:rPr>
        <w:t xml:space="preserve">учебного года разработан в соответствии с нормативными правовыми актами: </w:t>
      </w:r>
    </w:p>
    <w:p w:rsidR="00263CC4" w:rsidRPr="00E17016" w:rsidRDefault="00263CC4" w:rsidP="00263CC4">
      <w:pPr>
        <w:numPr>
          <w:ilvl w:val="2"/>
          <w:numId w:val="14"/>
        </w:numPr>
        <w:shd w:val="clear" w:color="auto" w:fill="FFFFFF"/>
        <w:spacing w:before="100" w:beforeAutospacing="1" w:after="100" w:afterAutospacing="1"/>
        <w:jc w:val="both"/>
        <w:rPr>
          <w:rFonts w:ascii="Arial" w:hAnsi="Arial" w:cs="Arial"/>
          <w:sz w:val="25"/>
          <w:szCs w:val="25"/>
        </w:rPr>
      </w:pPr>
      <w:r w:rsidRPr="002A7F6C">
        <w:t>Федеральным законом от 29.12.2012 г. № 273-ФЗ «Об образовании в Российской Федерации»;</w:t>
      </w:r>
    </w:p>
    <w:p w:rsidR="00E17016" w:rsidRDefault="00E17016" w:rsidP="00E17016">
      <w:pPr>
        <w:numPr>
          <w:ilvl w:val="2"/>
          <w:numId w:val="14"/>
        </w:numPr>
        <w:shd w:val="clear" w:color="auto" w:fill="FFFFFF"/>
        <w:spacing w:before="100" w:beforeAutospacing="1" w:after="100" w:afterAutospacing="1"/>
        <w:jc w:val="both"/>
      </w:pPr>
      <w:r w:rsidRPr="002A7F6C">
        <w:t>Федеральным законом от 24 сентября 2022 года № 371-ФЗ «О внесении изменений в Федеральный закон «Об образовании в Российской Федерации»№273-ФЗ от 29.12.2012»;</w:t>
      </w:r>
    </w:p>
    <w:p w:rsidR="00A7392E" w:rsidRPr="00FE49F2" w:rsidRDefault="00DD50BB" w:rsidP="00E17016">
      <w:pPr>
        <w:numPr>
          <w:ilvl w:val="2"/>
          <w:numId w:val="14"/>
        </w:numPr>
        <w:shd w:val="clear" w:color="auto" w:fill="FFFFFF"/>
        <w:tabs>
          <w:tab w:val="clear" w:pos="360"/>
          <w:tab w:val="left" w:pos="380"/>
        </w:tabs>
        <w:spacing w:before="100" w:beforeAutospacing="1" w:after="100" w:afterAutospacing="1"/>
        <w:jc w:val="both"/>
      </w:pPr>
      <w:r w:rsidRPr="00FE49F2">
        <w:t xml:space="preserve">Приказ </w:t>
      </w:r>
      <w:proofErr w:type="spellStart"/>
      <w:r w:rsidRPr="00FE49F2">
        <w:t>Минпросвещения</w:t>
      </w:r>
      <w:proofErr w:type="spellEnd"/>
      <w:r w:rsidRPr="00FE49F2">
        <w:t xml:space="preserve"> России от 19.02.2024 №110 «О внесении изменений в некоторые приказы Министерства образования и науки РФ и Министерства просвещения РФ, касающиеся ФГОС ООО» </w:t>
      </w:r>
    </w:p>
    <w:p w:rsidR="00A7392E" w:rsidRPr="00FE49F2" w:rsidRDefault="00DD50BB" w:rsidP="00E17016">
      <w:pPr>
        <w:numPr>
          <w:ilvl w:val="2"/>
          <w:numId w:val="14"/>
        </w:numPr>
        <w:shd w:val="clear" w:color="auto" w:fill="FFFFFF"/>
        <w:tabs>
          <w:tab w:val="clear" w:pos="360"/>
          <w:tab w:val="left" w:pos="380"/>
        </w:tabs>
        <w:spacing w:before="100" w:beforeAutospacing="1" w:after="100" w:afterAutospacing="1"/>
        <w:jc w:val="both"/>
      </w:pPr>
      <w:proofErr w:type="gramStart"/>
      <w:r w:rsidRPr="00FE49F2">
        <w:t xml:space="preserve">Приказ </w:t>
      </w:r>
      <w:proofErr w:type="spellStart"/>
      <w:r w:rsidRPr="00FE49F2">
        <w:t>Минпросвещения</w:t>
      </w:r>
      <w:proofErr w:type="spellEnd"/>
      <w:r w:rsidRPr="00FE49F2">
        <w:t xml:space="preserve"> Росси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w:t>
      </w:r>
      <w:r w:rsidR="00E17016" w:rsidRPr="00FE49F2">
        <w:t xml:space="preserve">и </w:t>
      </w:r>
      <w:r w:rsidRPr="00FE49F2">
        <w:t>среднего общего образования» (</w:t>
      </w:r>
      <w:r w:rsidRPr="00FE49F2">
        <w:rPr>
          <w:b/>
          <w:bCs/>
        </w:rPr>
        <w:t>вступает в силу с 1 сентября 2025</w:t>
      </w:r>
      <w:r w:rsidRPr="00FE49F2">
        <w:t xml:space="preserve">, </w:t>
      </w:r>
      <w:r w:rsidRPr="00FE49F2">
        <w:rPr>
          <w:b/>
          <w:bCs/>
        </w:rPr>
        <w:t xml:space="preserve">за исключением подпунктов 131 , 132 , 144 пункта 1 изменений </w:t>
      </w:r>
      <w:r w:rsidRPr="00FE49F2">
        <w:t>(в части содержания обучения, предметных результатов, количества часов на изучение учебных предметов «История» и</w:t>
      </w:r>
      <w:proofErr w:type="gramEnd"/>
      <w:r w:rsidRPr="00FE49F2">
        <w:t xml:space="preserve"> «</w:t>
      </w:r>
      <w:proofErr w:type="gramStart"/>
      <w:r w:rsidRPr="00FE49F2">
        <w:t xml:space="preserve">Обществознание» в 8 и 9 классах), которые вступают в силу в указанной части с 1 сентября 2026 года) </w:t>
      </w:r>
      <w:proofErr w:type="gramEnd"/>
    </w:p>
    <w:p w:rsidR="004822EE" w:rsidRPr="00FE49F2" w:rsidRDefault="004822EE" w:rsidP="004822EE">
      <w:pPr>
        <w:numPr>
          <w:ilvl w:val="2"/>
          <w:numId w:val="14"/>
        </w:numPr>
        <w:shd w:val="clear" w:color="auto" w:fill="FFFFFF"/>
        <w:tabs>
          <w:tab w:val="clear" w:pos="360"/>
          <w:tab w:val="left" w:pos="380"/>
        </w:tabs>
        <w:spacing w:before="100" w:beforeAutospacing="1" w:after="100" w:afterAutospacing="1"/>
        <w:jc w:val="both"/>
        <w:rPr>
          <w:bCs/>
          <w:spacing w:val="-2"/>
          <w:sz w:val="28"/>
          <w:szCs w:val="28"/>
        </w:rPr>
      </w:pPr>
      <w:r w:rsidRPr="00FE49F2">
        <w:rPr>
          <w:bCs/>
          <w:spacing w:val="-2"/>
          <w:sz w:val="28"/>
          <w:szCs w:val="28"/>
        </w:rPr>
        <w:t xml:space="preserve">ФГОС НОО (утв.31.05.2021 №286), ФГОС ООО (утв. 31.05.2021 №287), ФГОС СОО (17.05.2012 N 413) с изменениями и дополнениями </w:t>
      </w:r>
    </w:p>
    <w:p w:rsidR="00863BFE" w:rsidRDefault="00263CC4" w:rsidP="00263CC4">
      <w:pPr>
        <w:numPr>
          <w:ilvl w:val="2"/>
          <w:numId w:val="14"/>
        </w:numPr>
        <w:shd w:val="clear" w:color="auto" w:fill="FFFFFF"/>
        <w:spacing w:before="100" w:beforeAutospacing="1" w:after="100" w:afterAutospacing="1"/>
        <w:jc w:val="both"/>
      </w:pPr>
      <w:r w:rsidRPr="00FE49F2">
        <w:t xml:space="preserve">Приказом </w:t>
      </w:r>
      <w:proofErr w:type="spellStart"/>
      <w:r w:rsidRPr="00FE49F2">
        <w:t>Минпросвещения</w:t>
      </w:r>
      <w:proofErr w:type="spellEnd"/>
      <w:r w:rsidRPr="00FE49F2">
        <w:t xml:space="preserve"> России от 31.05.2021 № 287</w:t>
      </w:r>
      <w:r w:rsidRPr="002A7F6C">
        <w:t xml:space="preserve"> «Об утверждении федерального государственного стандарта основного общего образования» (дале</w:t>
      </w:r>
      <w:proofErr w:type="gramStart"/>
      <w:r w:rsidRPr="002A7F6C">
        <w:t>е-</w:t>
      </w:r>
      <w:proofErr w:type="gramEnd"/>
      <w:r w:rsidRPr="002A7F6C">
        <w:t xml:space="preserve"> ФГОС ООО 2021);</w:t>
      </w:r>
    </w:p>
    <w:p w:rsidR="00263CC4" w:rsidRPr="00863BFE" w:rsidRDefault="00263CC4" w:rsidP="00263CC4">
      <w:pPr>
        <w:numPr>
          <w:ilvl w:val="2"/>
          <w:numId w:val="14"/>
        </w:numPr>
        <w:shd w:val="clear" w:color="auto" w:fill="FFFFFF"/>
        <w:spacing w:before="100" w:beforeAutospacing="1" w:after="100" w:afterAutospacing="1"/>
        <w:jc w:val="both"/>
      </w:pPr>
      <w:r w:rsidRPr="002A7F6C">
        <w:t xml:space="preserve">Приказом Министерства просвещения Российской Федерации от 18 июля 2022 </w:t>
      </w:r>
      <w:r w:rsidRPr="00863BFE">
        <w:t>№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w:t>
      </w:r>
    </w:p>
    <w:p w:rsidR="00263CC4" w:rsidRPr="002A7F6C" w:rsidRDefault="00263CC4" w:rsidP="00263CC4">
      <w:pPr>
        <w:numPr>
          <w:ilvl w:val="2"/>
          <w:numId w:val="14"/>
        </w:numPr>
        <w:shd w:val="clear" w:color="auto" w:fill="FFFFFF"/>
        <w:spacing w:before="100" w:beforeAutospacing="1" w:after="100" w:afterAutospacing="1"/>
        <w:jc w:val="both"/>
        <w:rPr>
          <w:rFonts w:ascii="Arial" w:hAnsi="Arial" w:cs="Arial"/>
          <w:sz w:val="25"/>
          <w:szCs w:val="25"/>
        </w:rPr>
      </w:pPr>
      <w:r w:rsidRPr="002A7F6C">
        <w:t xml:space="preserve">Приказом </w:t>
      </w:r>
      <w:proofErr w:type="spellStart"/>
      <w:r w:rsidRPr="002A7F6C">
        <w:t>Минпросвещения</w:t>
      </w:r>
      <w:proofErr w:type="spellEnd"/>
      <w:r w:rsidRPr="002A7F6C">
        <w:t xml:space="preserve"> России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w:t>
      </w:r>
      <w:proofErr w:type="spellStart"/>
      <w:r w:rsidRPr="002A7F6C">
        <w:t>изм</w:t>
      </w:r>
      <w:proofErr w:type="spellEnd"/>
      <w:r w:rsidRPr="002A7F6C">
        <w:t xml:space="preserve">. и </w:t>
      </w:r>
      <w:proofErr w:type="spellStart"/>
      <w:proofErr w:type="gramStart"/>
      <w:r w:rsidRPr="002A7F6C">
        <w:t>допол</w:t>
      </w:r>
      <w:proofErr w:type="spellEnd"/>
      <w:r w:rsidRPr="002A7F6C">
        <w:t>. от</w:t>
      </w:r>
      <w:proofErr w:type="gramEnd"/>
      <w:r w:rsidRPr="002A7F6C">
        <w:t xml:space="preserve">  11 февраля и 7 октября 2022 г.);</w:t>
      </w:r>
    </w:p>
    <w:p w:rsidR="00263CC4" w:rsidRPr="008141D4" w:rsidRDefault="00263CC4" w:rsidP="00263CC4">
      <w:pPr>
        <w:numPr>
          <w:ilvl w:val="2"/>
          <w:numId w:val="14"/>
        </w:numPr>
        <w:shd w:val="clear" w:color="auto" w:fill="FFFFFF"/>
        <w:spacing w:before="100" w:beforeAutospacing="1" w:after="100" w:afterAutospacing="1"/>
        <w:jc w:val="both"/>
        <w:rPr>
          <w:rFonts w:ascii="Arial" w:hAnsi="Arial" w:cs="Arial"/>
          <w:sz w:val="25"/>
          <w:szCs w:val="25"/>
        </w:rPr>
      </w:pPr>
      <w:r w:rsidRPr="002A7F6C">
        <w:t>Приказом Министерства просвещения Российской Федерации от 16 ноября 2022 года №993 «Об утверждении федеральной образовательной программы основного общего образования»;</w:t>
      </w:r>
    </w:p>
    <w:p w:rsidR="008141D4" w:rsidRPr="00EA7407" w:rsidRDefault="008141D4" w:rsidP="00263CC4">
      <w:pPr>
        <w:numPr>
          <w:ilvl w:val="2"/>
          <w:numId w:val="14"/>
        </w:numPr>
        <w:shd w:val="clear" w:color="auto" w:fill="FFFFFF"/>
        <w:spacing w:before="100" w:beforeAutospacing="1" w:after="100" w:afterAutospacing="1"/>
        <w:jc w:val="both"/>
        <w:rPr>
          <w:rFonts w:ascii="Arial" w:hAnsi="Arial" w:cs="Arial"/>
          <w:sz w:val="25"/>
          <w:szCs w:val="25"/>
        </w:rPr>
      </w:pPr>
      <w:r w:rsidRPr="002A7F6C">
        <w:t>Приказом Министерства просвещения Росси</w:t>
      </w:r>
      <w:r>
        <w:t>и</w:t>
      </w:r>
      <w:r w:rsidRPr="002A7F6C">
        <w:t xml:space="preserve"> от </w:t>
      </w:r>
      <w:r>
        <w:t>01</w:t>
      </w:r>
      <w:r w:rsidRPr="002A7F6C">
        <w:t xml:space="preserve"> </w:t>
      </w:r>
      <w:r>
        <w:t>февраля</w:t>
      </w:r>
      <w:r w:rsidRPr="002A7F6C">
        <w:t xml:space="preserve"> 202</w:t>
      </w:r>
      <w:r>
        <w:t>4</w:t>
      </w:r>
      <w:r w:rsidRPr="002A7F6C">
        <w:t xml:space="preserve"> года №</w:t>
      </w:r>
      <w:r>
        <w:t>62 «О</w:t>
      </w:r>
      <w:r w:rsidRPr="002A7F6C">
        <w:t xml:space="preserve"> </w:t>
      </w:r>
      <w:r>
        <w:t>внесении изменений в некоторые приказы</w:t>
      </w:r>
      <w:r w:rsidRPr="002A7F6C">
        <w:t xml:space="preserve"> Министерства просвещения Российской Федерации</w:t>
      </w:r>
      <w:r>
        <w:t>, касающиеся</w:t>
      </w:r>
      <w:r w:rsidRPr="002A7F6C">
        <w:t xml:space="preserve"> федеральн</w:t>
      </w:r>
      <w:r>
        <w:t>ых</w:t>
      </w:r>
      <w:r w:rsidRPr="002A7F6C">
        <w:t xml:space="preserve"> образовательн</w:t>
      </w:r>
      <w:r>
        <w:t>ых программ</w:t>
      </w:r>
      <w:r w:rsidRPr="002A7F6C">
        <w:t xml:space="preserve"> основного общего</w:t>
      </w:r>
      <w:r>
        <w:t xml:space="preserve"> и среднего общего</w:t>
      </w:r>
      <w:r w:rsidRPr="002A7F6C">
        <w:t xml:space="preserve"> образования»;</w:t>
      </w:r>
    </w:p>
    <w:p w:rsidR="00EA7407" w:rsidRPr="00EA7407" w:rsidRDefault="00EA7407" w:rsidP="00EA7407">
      <w:pPr>
        <w:pStyle w:val="Default"/>
        <w:numPr>
          <w:ilvl w:val="0"/>
          <w:numId w:val="14"/>
        </w:numPr>
        <w:jc w:val="both"/>
        <w:rPr>
          <w:rFonts w:ascii="Times New Roman" w:hAnsi="Times New Roman" w:cs="Times New Roman"/>
          <w:color w:val="auto"/>
        </w:rPr>
      </w:pPr>
      <w:r w:rsidRPr="00EA7407">
        <w:rPr>
          <w:rFonts w:ascii="Times New Roman" w:hAnsi="Times New Roman" w:cs="Times New Roman"/>
          <w:color w:val="auto"/>
        </w:rPr>
        <w:t>Приказ Министерства просвещения РФ от 19.03.2024 №171«О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63CC4" w:rsidRPr="002A7F6C" w:rsidRDefault="00263CC4" w:rsidP="00263CC4">
      <w:pPr>
        <w:numPr>
          <w:ilvl w:val="2"/>
          <w:numId w:val="14"/>
        </w:numPr>
        <w:shd w:val="clear" w:color="auto" w:fill="FFFFFF"/>
        <w:spacing w:before="100" w:beforeAutospacing="1" w:after="100" w:afterAutospacing="1"/>
        <w:jc w:val="both"/>
        <w:rPr>
          <w:rFonts w:ascii="Arial" w:hAnsi="Arial" w:cs="Arial"/>
          <w:sz w:val="25"/>
          <w:szCs w:val="25"/>
        </w:rPr>
      </w:pPr>
      <w:r w:rsidRPr="002A7F6C">
        <w:t xml:space="preserve">Приказом </w:t>
      </w:r>
      <w:proofErr w:type="spellStart"/>
      <w:r w:rsidRPr="002A7F6C">
        <w:t>Минпросвещения</w:t>
      </w:r>
      <w:proofErr w:type="spellEnd"/>
      <w:r w:rsidRPr="002A7F6C">
        <w:t xml:space="preserve"> России от 21 сентября 2022 года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263CC4" w:rsidRPr="00E17016" w:rsidRDefault="00263CC4" w:rsidP="00263CC4">
      <w:pPr>
        <w:numPr>
          <w:ilvl w:val="2"/>
          <w:numId w:val="14"/>
        </w:numPr>
        <w:shd w:val="clear" w:color="auto" w:fill="FFFFFF"/>
        <w:spacing w:before="100" w:beforeAutospacing="1" w:after="100" w:afterAutospacing="1"/>
        <w:jc w:val="both"/>
        <w:rPr>
          <w:rFonts w:ascii="Arial" w:hAnsi="Arial" w:cs="Arial"/>
          <w:sz w:val="25"/>
          <w:szCs w:val="25"/>
        </w:rPr>
      </w:pPr>
      <w:r w:rsidRPr="002A7F6C">
        <w:t>Санитарно-эпидемиологическими требованиями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РФ от 28.09.2020 № 28 «Об утверждении СП 2.4.3648-20»;</w:t>
      </w:r>
    </w:p>
    <w:p w:rsidR="00A7392E" w:rsidRPr="00FE49F2" w:rsidRDefault="00DD50BB" w:rsidP="00E17016">
      <w:pPr>
        <w:numPr>
          <w:ilvl w:val="2"/>
          <w:numId w:val="14"/>
        </w:numPr>
        <w:shd w:val="clear" w:color="auto" w:fill="FFFFFF"/>
        <w:tabs>
          <w:tab w:val="clear" w:pos="360"/>
          <w:tab w:val="left" w:pos="380"/>
        </w:tabs>
        <w:spacing w:before="100" w:beforeAutospacing="1" w:after="100" w:afterAutospacing="1"/>
        <w:jc w:val="both"/>
      </w:pPr>
      <w:r w:rsidRPr="00FE49F2">
        <w:t xml:space="preserve">Санитарные правила и нормы </w:t>
      </w:r>
      <w:hyperlink r:id="rId9" w:history="1">
        <w:proofErr w:type="spellStart"/>
        <w:r w:rsidRPr="00FE49F2">
          <w:t>СанПиН</w:t>
        </w:r>
        <w:proofErr w:type="spellEnd"/>
      </w:hyperlink>
      <w:hyperlink r:id="rId10" w:history="1">
        <w:r w:rsidRPr="00FE49F2">
          <w:t xml:space="preserve"> </w:t>
        </w:r>
      </w:hyperlink>
      <w:hyperlink r:id="rId11" w:history="1">
        <w:r w:rsidRPr="00FE49F2">
          <w:t>1.2.3685-</w:t>
        </w:r>
      </w:hyperlink>
      <w:hyperlink r:id="rId12" w:history="1">
        <w:r w:rsidRPr="00FE49F2">
          <w:t>21</w:t>
        </w:r>
      </w:hyperlink>
      <w:r w:rsidRPr="00FE49F2">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w:t>
      </w:r>
    </w:p>
    <w:p w:rsidR="00263CC4" w:rsidRPr="00AC7906" w:rsidRDefault="00263CC4" w:rsidP="00263CC4">
      <w:pPr>
        <w:pStyle w:val="a5"/>
        <w:numPr>
          <w:ilvl w:val="0"/>
          <w:numId w:val="15"/>
        </w:numPr>
        <w:jc w:val="both"/>
        <w:rPr>
          <w:color w:val="000000" w:themeColor="text1"/>
          <w:szCs w:val="20"/>
          <w:shd w:val="clear" w:color="auto" w:fill="FFFFFF"/>
        </w:rPr>
      </w:pPr>
      <w:r w:rsidRPr="005D1C70">
        <w:rPr>
          <w:color w:val="000000"/>
          <w:szCs w:val="23"/>
        </w:rPr>
        <w:t xml:space="preserve">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w:t>
      </w:r>
      <w:r w:rsidRPr="005D1C70">
        <w:rPr>
          <w:color w:val="000000"/>
          <w:szCs w:val="23"/>
        </w:rPr>
        <w:lastRenderedPageBreak/>
        <w:t xml:space="preserve">деятельность и установления предельного срока использования учебников, утвержденный приказом Министерства просвещения Российской Федерации от 21.09.2022 №858; </w:t>
      </w:r>
    </w:p>
    <w:p w:rsidR="00263CC4" w:rsidRDefault="00263CC4" w:rsidP="00263CC4">
      <w:pPr>
        <w:pStyle w:val="a5"/>
        <w:numPr>
          <w:ilvl w:val="0"/>
          <w:numId w:val="15"/>
        </w:numPr>
        <w:autoSpaceDE w:val="0"/>
        <w:autoSpaceDN w:val="0"/>
        <w:adjustRightInd w:val="0"/>
        <w:jc w:val="both"/>
        <w:rPr>
          <w:color w:val="000000"/>
        </w:rPr>
      </w:pPr>
      <w:r w:rsidRPr="00AC7906">
        <w:rPr>
          <w:color w:val="000000"/>
        </w:rPr>
        <w:t xml:space="preserve">Приказ </w:t>
      </w:r>
      <w:proofErr w:type="spellStart"/>
      <w:r w:rsidRPr="00AC7906">
        <w:rPr>
          <w:color w:val="000000"/>
        </w:rPr>
        <w:t>Минпросвещения</w:t>
      </w:r>
      <w:proofErr w:type="spellEnd"/>
      <w:r w:rsidRPr="00AC7906">
        <w:rPr>
          <w:color w:val="000000"/>
        </w:rPr>
        <w:t xml:space="preserve"> России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29.08.2022 № 69822). </w:t>
      </w:r>
    </w:p>
    <w:p w:rsidR="00263CC4" w:rsidRPr="00AC7906" w:rsidRDefault="00263CC4" w:rsidP="00263CC4">
      <w:pPr>
        <w:pStyle w:val="a5"/>
        <w:numPr>
          <w:ilvl w:val="0"/>
          <w:numId w:val="15"/>
        </w:numPr>
        <w:autoSpaceDE w:val="0"/>
        <w:autoSpaceDN w:val="0"/>
        <w:adjustRightInd w:val="0"/>
        <w:spacing w:after="166"/>
        <w:jc w:val="both"/>
        <w:rPr>
          <w:color w:val="000000"/>
        </w:rPr>
      </w:pPr>
      <w:r w:rsidRPr="00AC7906">
        <w:rPr>
          <w:color w:val="000000"/>
        </w:rPr>
        <w:t xml:space="preserve">Письмо </w:t>
      </w:r>
      <w:proofErr w:type="spellStart"/>
      <w:r w:rsidRPr="00AC7906">
        <w:rPr>
          <w:color w:val="000000"/>
        </w:rPr>
        <w:t>Минпросвещения</w:t>
      </w:r>
      <w:proofErr w:type="spellEnd"/>
      <w:r w:rsidRPr="00AC7906">
        <w:rPr>
          <w:color w:val="000000"/>
        </w:rPr>
        <w:t xml:space="preserve"> России от 03.03.2023 № 03-327 «О направлении информации» (вместе с «Методическими рекомендациями по введению федеральных основных общеобразовательных программ»). </w:t>
      </w:r>
    </w:p>
    <w:p w:rsidR="00263CC4" w:rsidRPr="00AC7906" w:rsidRDefault="00263CC4" w:rsidP="00263CC4">
      <w:pPr>
        <w:pStyle w:val="a5"/>
        <w:numPr>
          <w:ilvl w:val="0"/>
          <w:numId w:val="15"/>
        </w:numPr>
        <w:autoSpaceDE w:val="0"/>
        <w:autoSpaceDN w:val="0"/>
        <w:adjustRightInd w:val="0"/>
        <w:spacing w:after="166"/>
        <w:jc w:val="both"/>
        <w:rPr>
          <w:color w:val="000000"/>
        </w:rPr>
      </w:pPr>
      <w:r w:rsidRPr="00AC7906">
        <w:rPr>
          <w:color w:val="000000"/>
        </w:rPr>
        <w:t xml:space="preserve">Письмо </w:t>
      </w:r>
      <w:proofErr w:type="spellStart"/>
      <w:r w:rsidRPr="00AC7906">
        <w:rPr>
          <w:color w:val="000000"/>
        </w:rPr>
        <w:t>Минпросвещения</w:t>
      </w:r>
      <w:proofErr w:type="spellEnd"/>
      <w:r w:rsidRPr="00AC7906">
        <w:rPr>
          <w:color w:val="000000"/>
        </w:rPr>
        <w:t xml:space="preserve"> России от 16.01.2023 № 03-68 «О направлении информации» (вместе с «Информацией о введении федеральных основных общеобразовательных программ»). </w:t>
      </w:r>
    </w:p>
    <w:p w:rsidR="00263CC4" w:rsidRPr="00AC7906" w:rsidRDefault="00263CC4" w:rsidP="00263CC4">
      <w:pPr>
        <w:pStyle w:val="a5"/>
        <w:numPr>
          <w:ilvl w:val="0"/>
          <w:numId w:val="15"/>
        </w:numPr>
        <w:autoSpaceDE w:val="0"/>
        <w:autoSpaceDN w:val="0"/>
        <w:adjustRightInd w:val="0"/>
        <w:jc w:val="both"/>
        <w:rPr>
          <w:color w:val="000000"/>
        </w:rPr>
      </w:pPr>
      <w:r w:rsidRPr="00AC7906">
        <w:rPr>
          <w:color w:val="000000"/>
        </w:rPr>
        <w:t xml:space="preserve">Письмо </w:t>
      </w:r>
      <w:proofErr w:type="spellStart"/>
      <w:r w:rsidRPr="00AC7906">
        <w:rPr>
          <w:color w:val="000000"/>
        </w:rPr>
        <w:t>Минпросвещения</w:t>
      </w:r>
      <w:proofErr w:type="spellEnd"/>
      <w:r w:rsidRPr="00AC7906">
        <w:rPr>
          <w:color w:val="000000"/>
        </w:rPr>
        <w:t xml:space="preserve"> России от 15.02.2022 № АЗ-113/03 «О направлении методических рекомендаций» (вместе с «Информационно-методическим письмом о введении федеральных государственных образовательных стандартов начального общего и основного общего образования»). </w:t>
      </w:r>
    </w:p>
    <w:p w:rsidR="00263CC4" w:rsidRPr="005D1C70" w:rsidRDefault="00263CC4" w:rsidP="00263CC4">
      <w:pPr>
        <w:pStyle w:val="a5"/>
        <w:numPr>
          <w:ilvl w:val="0"/>
          <w:numId w:val="15"/>
        </w:numPr>
        <w:jc w:val="both"/>
        <w:rPr>
          <w:color w:val="000000" w:themeColor="text1"/>
          <w:szCs w:val="20"/>
          <w:shd w:val="clear" w:color="auto" w:fill="FFFFFF"/>
        </w:rPr>
      </w:pPr>
      <w:r w:rsidRPr="005D1C70">
        <w:rPr>
          <w:color w:val="000000" w:themeColor="text1"/>
          <w:szCs w:val="20"/>
          <w:shd w:val="clear" w:color="auto" w:fill="FFFFFF"/>
        </w:rPr>
        <w:t>Примерная рабочая программа воспитания для общеобразовательных организаций (одобрена решением федерального учебно-методического объединения по общему образованию, протокол от 23.06.2022 №3/22)</w:t>
      </w:r>
    </w:p>
    <w:p w:rsidR="00263CC4" w:rsidRDefault="00263CC4" w:rsidP="00263CC4">
      <w:pPr>
        <w:pStyle w:val="a5"/>
        <w:numPr>
          <w:ilvl w:val="0"/>
          <w:numId w:val="15"/>
        </w:numPr>
        <w:ind w:firstLine="0"/>
        <w:jc w:val="both"/>
        <w:rPr>
          <w:szCs w:val="26"/>
        </w:rPr>
      </w:pPr>
      <w:r w:rsidRPr="00BC51B3">
        <w:rPr>
          <w:szCs w:val="26"/>
        </w:rPr>
        <w:t>Письмо Министерства образования и науки РФ «Об  изучении  предметных</w:t>
      </w:r>
      <w:r>
        <w:rPr>
          <w:szCs w:val="26"/>
        </w:rPr>
        <w:t xml:space="preserve"> </w:t>
      </w:r>
      <w:r w:rsidRPr="00BC51B3">
        <w:rPr>
          <w:szCs w:val="26"/>
        </w:rPr>
        <w:t xml:space="preserve">областей: «Основы  религиозных культур и светской этики» и «Основы духовно-нравственной культуры народов России» от </w:t>
      </w:r>
      <w:r>
        <w:rPr>
          <w:szCs w:val="26"/>
        </w:rPr>
        <w:t>19.01.2018 №08-96</w:t>
      </w:r>
      <w:r w:rsidRPr="00BC51B3">
        <w:rPr>
          <w:szCs w:val="26"/>
        </w:rPr>
        <w:t>;</w:t>
      </w:r>
    </w:p>
    <w:p w:rsidR="00263CC4" w:rsidRDefault="00263CC4" w:rsidP="00263CC4">
      <w:pPr>
        <w:pStyle w:val="a5"/>
        <w:numPr>
          <w:ilvl w:val="0"/>
          <w:numId w:val="15"/>
        </w:numPr>
        <w:jc w:val="both"/>
        <w:rPr>
          <w:szCs w:val="26"/>
        </w:rPr>
      </w:pPr>
      <w:r w:rsidRPr="005D1C70">
        <w:rPr>
          <w:szCs w:val="26"/>
        </w:rPr>
        <w:t xml:space="preserve">Письмо Министерства просвещения РФ от 05.07.2022 №ТВ-1290/03 «О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w:t>
      </w:r>
      <w:r>
        <w:rPr>
          <w:szCs w:val="26"/>
        </w:rPr>
        <w:t xml:space="preserve">основного общего образования»; </w:t>
      </w:r>
    </w:p>
    <w:p w:rsidR="00263CC4" w:rsidRDefault="00263CC4" w:rsidP="00263CC4">
      <w:pPr>
        <w:pStyle w:val="a5"/>
        <w:numPr>
          <w:ilvl w:val="0"/>
          <w:numId w:val="15"/>
        </w:numPr>
        <w:jc w:val="both"/>
        <w:rPr>
          <w:szCs w:val="26"/>
        </w:rPr>
      </w:pPr>
      <w:r w:rsidRPr="005D1C70">
        <w:rPr>
          <w:szCs w:val="26"/>
        </w:rPr>
        <w:t xml:space="preserve"> Письмо Министерства просвещения РФ от 16.01.2023 №03-68 «О направлении информации о введении федеральных основных общеобразовательных программ»; </w:t>
      </w:r>
    </w:p>
    <w:p w:rsidR="00263CC4" w:rsidRDefault="00263CC4" w:rsidP="00263CC4">
      <w:pPr>
        <w:pStyle w:val="a5"/>
        <w:numPr>
          <w:ilvl w:val="0"/>
          <w:numId w:val="15"/>
        </w:numPr>
        <w:jc w:val="both"/>
        <w:rPr>
          <w:szCs w:val="26"/>
        </w:rPr>
      </w:pPr>
      <w:r w:rsidRPr="005D1C70">
        <w:rPr>
          <w:szCs w:val="26"/>
        </w:rPr>
        <w:t xml:space="preserve"> Письмо Министерства просвещения РФ от 13.01.2023 №03-49 «О направлении методических рекомендаций по системе оценки достижения обучающимися планируемых результатов освоения программ начального общего, основного общего, среднего общего образования»; </w:t>
      </w:r>
    </w:p>
    <w:p w:rsidR="00263CC4" w:rsidRPr="006C0E09" w:rsidRDefault="00263CC4" w:rsidP="00263CC4">
      <w:pPr>
        <w:pStyle w:val="a7"/>
        <w:numPr>
          <w:ilvl w:val="0"/>
          <w:numId w:val="15"/>
        </w:numPr>
        <w:tabs>
          <w:tab w:val="num" w:pos="786"/>
        </w:tabs>
        <w:suppressAutoHyphens/>
        <w:spacing w:before="0" w:beforeAutospacing="0" w:after="0" w:afterAutospacing="0" w:line="270" w:lineRule="atLeast"/>
        <w:jc w:val="both"/>
        <w:rPr>
          <w:bCs/>
          <w:szCs w:val="26"/>
        </w:rPr>
      </w:pPr>
      <w:r w:rsidRPr="006C0E09">
        <w:rPr>
          <w:bCs/>
          <w:szCs w:val="26"/>
        </w:rPr>
        <w:t xml:space="preserve">Письмо Минобрнауки РФ от 12.05.2011г. №03-296 </w:t>
      </w:r>
      <w:r>
        <w:rPr>
          <w:bCs/>
          <w:szCs w:val="26"/>
        </w:rPr>
        <w:t>«</w:t>
      </w:r>
      <w:r w:rsidRPr="006C0E09">
        <w:rPr>
          <w:bCs/>
          <w:szCs w:val="26"/>
        </w:rPr>
        <w:t>Об организации внеурочной деятельности при введении федерального государственного образовательного стандарта общего образования</w:t>
      </w:r>
      <w:r>
        <w:rPr>
          <w:bCs/>
          <w:szCs w:val="26"/>
        </w:rPr>
        <w:t>»</w:t>
      </w:r>
      <w:r w:rsidRPr="006C0E09">
        <w:rPr>
          <w:bCs/>
          <w:szCs w:val="26"/>
        </w:rPr>
        <w:t>;</w:t>
      </w:r>
    </w:p>
    <w:p w:rsidR="00263CC4" w:rsidRDefault="00263CC4" w:rsidP="00263CC4">
      <w:pPr>
        <w:pStyle w:val="a5"/>
        <w:numPr>
          <w:ilvl w:val="0"/>
          <w:numId w:val="15"/>
        </w:numPr>
        <w:jc w:val="both"/>
        <w:rPr>
          <w:szCs w:val="26"/>
        </w:rPr>
      </w:pPr>
      <w:r w:rsidRPr="00BC51B3">
        <w:rPr>
          <w:szCs w:val="26"/>
        </w:rPr>
        <w:t>Письмо Министерства образования и науки РФ «Об  изучении  предметных</w:t>
      </w:r>
      <w:r>
        <w:rPr>
          <w:szCs w:val="26"/>
        </w:rPr>
        <w:t xml:space="preserve"> </w:t>
      </w:r>
      <w:r w:rsidRPr="00BC51B3">
        <w:rPr>
          <w:szCs w:val="26"/>
        </w:rPr>
        <w:t xml:space="preserve">областей: </w:t>
      </w:r>
      <w:proofErr w:type="gramStart"/>
      <w:r w:rsidRPr="00BC51B3">
        <w:rPr>
          <w:szCs w:val="26"/>
        </w:rPr>
        <w:t xml:space="preserve">«Основы  религиозных культур и светской этики» и «Основы духовно-нравственной культуры народов России» от </w:t>
      </w:r>
      <w:r>
        <w:rPr>
          <w:szCs w:val="26"/>
        </w:rPr>
        <w:t>19.01.2018 №08-96</w:t>
      </w:r>
      <w:r w:rsidRPr="00BC51B3">
        <w:rPr>
          <w:szCs w:val="26"/>
        </w:rPr>
        <w:t>;</w:t>
      </w:r>
      <w:proofErr w:type="gramEnd"/>
    </w:p>
    <w:p w:rsidR="00263CC4" w:rsidRPr="002A7F6C" w:rsidRDefault="00263CC4" w:rsidP="00263CC4">
      <w:pPr>
        <w:pStyle w:val="a5"/>
        <w:numPr>
          <w:ilvl w:val="2"/>
          <w:numId w:val="14"/>
        </w:numPr>
        <w:shd w:val="clear" w:color="auto" w:fill="FFFFFF"/>
        <w:tabs>
          <w:tab w:val="num" w:pos="786"/>
        </w:tabs>
        <w:autoSpaceDE w:val="0"/>
        <w:autoSpaceDN w:val="0"/>
        <w:adjustRightInd w:val="0"/>
        <w:spacing w:line="270" w:lineRule="atLeast"/>
        <w:jc w:val="both"/>
      </w:pPr>
      <w:r w:rsidRPr="002A7F6C">
        <w:rPr>
          <w:bCs/>
        </w:rPr>
        <w:t>Письмо комитета образования, науки  и молодежной политики Волгоградской области от 23.08.2023 №И-10/7661 «Методические рекомендации для педагогических работников по вопросу преподавания предметов при реализации и введении федеральных образовательных стандартов общего образования и введения ФООП в 2023/2024 учебном году»;</w:t>
      </w:r>
    </w:p>
    <w:p w:rsidR="00263CC4" w:rsidRDefault="00263CC4" w:rsidP="00263CC4">
      <w:pPr>
        <w:pStyle w:val="a5"/>
        <w:numPr>
          <w:ilvl w:val="2"/>
          <w:numId w:val="14"/>
        </w:numPr>
        <w:shd w:val="clear" w:color="auto" w:fill="FFFFFF"/>
        <w:tabs>
          <w:tab w:val="num" w:pos="786"/>
        </w:tabs>
        <w:autoSpaceDE w:val="0"/>
        <w:autoSpaceDN w:val="0"/>
        <w:adjustRightInd w:val="0"/>
        <w:spacing w:line="270" w:lineRule="atLeast"/>
        <w:jc w:val="both"/>
      </w:pPr>
      <w:r w:rsidRPr="006F71FC">
        <w:t xml:space="preserve"> Основная образовательная программа МОУ  «Терновская СШ»</w:t>
      </w:r>
      <w:r w:rsidR="00F643C7">
        <w:t xml:space="preserve"> (утвержденная приказом № 169 от 31.09.2023г.)</w:t>
      </w:r>
      <w:r w:rsidRPr="006F71FC">
        <w:t>;</w:t>
      </w:r>
    </w:p>
    <w:p w:rsidR="00263CC4" w:rsidRPr="006F71FC" w:rsidRDefault="00263CC4" w:rsidP="00263CC4">
      <w:pPr>
        <w:pStyle w:val="a5"/>
        <w:numPr>
          <w:ilvl w:val="2"/>
          <w:numId w:val="14"/>
        </w:numPr>
        <w:shd w:val="clear" w:color="auto" w:fill="FFFFFF"/>
        <w:tabs>
          <w:tab w:val="num" w:pos="786"/>
        </w:tabs>
        <w:autoSpaceDE w:val="0"/>
        <w:autoSpaceDN w:val="0"/>
        <w:adjustRightInd w:val="0"/>
        <w:spacing w:line="270" w:lineRule="atLeast"/>
        <w:jc w:val="both"/>
      </w:pPr>
      <w:r w:rsidRPr="006F71FC">
        <w:t xml:space="preserve"> Устав МОУ «Терновская СШ»</w:t>
      </w:r>
      <w:r>
        <w:t>.</w:t>
      </w:r>
    </w:p>
    <w:p w:rsidR="00423656" w:rsidRPr="00423656" w:rsidRDefault="00263CC4" w:rsidP="00423656">
      <w:pPr>
        <w:autoSpaceDE w:val="0"/>
        <w:spacing w:line="100" w:lineRule="atLeast"/>
        <w:jc w:val="both"/>
        <w:rPr>
          <w:rFonts w:eastAsia="Times New Roman CYR"/>
        </w:rPr>
      </w:pPr>
      <w:r>
        <w:rPr>
          <w:rFonts w:eastAsia="Times New Roman CYR"/>
        </w:rPr>
        <w:t xml:space="preserve">   </w:t>
      </w:r>
      <w:r w:rsidR="00423656" w:rsidRPr="00423656">
        <w:rPr>
          <w:rFonts w:eastAsia="Times New Roman CYR"/>
        </w:rPr>
        <w:t xml:space="preserve">Учебный план  состоит из двух частей – обязательной части  и части, формируемой участниками образовательных отношений. </w:t>
      </w:r>
    </w:p>
    <w:p w:rsidR="00423656" w:rsidRDefault="00423656" w:rsidP="00423656">
      <w:pPr>
        <w:autoSpaceDE w:val="0"/>
        <w:spacing w:line="100" w:lineRule="atLeast"/>
        <w:jc w:val="both"/>
        <w:rPr>
          <w:rFonts w:eastAsia="Times New Roman CYR"/>
        </w:rPr>
      </w:pPr>
      <w:r w:rsidRPr="00423656">
        <w:rPr>
          <w:rFonts w:eastAsia="Times New Roman CYR"/>
        </w:rPr>
        <w:t xml:space="preserve">Обязательная часть  учебного плана определяет состав обязательных учебных предметов и отражает содержание образования, которое обеспечивает решение важнейших целей современного образования. </w:t>
      </w:r>
      <w:r w:rsidR="00833B31">
        <w:rPr>
          <w:rFonts w:eastAsia="Times New Roman CYR"/>
          <w:b/>
        </w:rPr>
        <w:t>Предметная</w:t>
      </w:r>
      <w:r w:rsidRPr="00423656">
        <w:rPr>
          <w:rFonts w:eastAsia="Times New Roman CYR"/>
          <w:b/>
        </w:rPr>
        <w:t xml:space="preserve"> область «Русский язык и литература»</w:t>
      </w:r>
      <w:r w:rsidRPr="00423656">
        <w:rPr>
          <w:rFonts w:eastAsia="Times New Roman CYR"/>
        </w:rPr>
        <w:t xml:space="preserve"> реализуется через учебные предметы: русский язык (5-9 классы); литература(5-9 классы), осуществляя преемственность между начальной школой и средним звеном. </w:t>
      </w:r>
    </w:p>
    <w:p w:rsidR="00140993" w:rsidRDefault="00140993" w:rsidP="00140993">
      <w:pPr>
        <w:autoSpaceDE w:val="0"/>
        <w:autoSpaceDN w:val="0"/>
        <w:adjustRightInd w:val="0"/>
        <w:ind w:firstLine="567"/>
        <w:jc w:val="both"/>
        <w:rPr>
          <w:b/>
          <w:bCs/>
          <w:color w:val="000000"/>
        </w:rPr>
      </w:pPr>
      <w:r>
        <w:rPr>
          <w:rFonts w:eastAsia="Times New Roman CYR"/>
          <w:b/>
        </w:rPr>
        <w:t>Предметная</w:t>
      </w:r>
      <w:r w:rsidRPr="00423656">
        <w:rPr>
          <w:rFonts w:eastAsia="Times New Roman CYR"/>
          <w:b/>
        </w:rPr>
        <w:t xml:space="preserve"> область «</w:t>
      </w:r>
      <w:r>
        <w:rPr>
          <w:rFonts w:eastAsia="Times New Roman CYR"/>
          <w:b/>
        </w:rPr>
        <w:t>Родной язык и родная литература</w:t>
      </w:r>
      <w:r w:rsidRPr="00423656">
        <w:rPr>
          <w:rFonts w:eastAsia="Times New Roman CYR"/>
          <w:b/>
        </w:rPr>
        <w:t>»</w:t>
      </w:r>
      <w:r w:rsidR="0057700E">
        <w:rPr>
          <w:rFonts w:eastAsia="Times New Roman CYR"/>
          <w:b/>
        </w:rPr>
        <w:t xml:space="preserve"> </w:t>
      </w:r>
      <w:r w:rsidRPr="00A831C0">
        <w:rPr>
          <w:bCs/>
          <w:color w:val="000000"/>
        </w:rPr>
        <w:t>В 202</w:t>
      </w:r>
      <w:r w:rsidR="001274AE">
        <w:rPr>
          <w:bCs/>
          <w:color w:val="000000"/>
        </w:rPr>
        <w:t>5</w:t>
      </w:r>
      <w:r w:rsidRPr="00A831C0">
        <w:rPr>
          <w:bCs/>
          <w:color w:val="000000"/>
        </w:rPr>
        <w:t>-202</w:t>
      </w:r>
      <w:r w:rsidR="001274AE">
        <w:rPr>
          <w:bCs/>
          <w:color w:val="000000"/>
        </w:rPr>
        <w:t>6</w:t>
      </w:r>
      <w:r w:rsidRPr="00A831C0">
        <w:rPr>
          <w:bCs/>
          <w:color w:val="000000"/>
        </w:rPr>
        <w:t xml:space="preserve"> учебном году данная предметная область не реализуется, т.к. нет заявительного характера</w:t>
      </w:r>
      <w:r>
        <w:rPr>
          <w:bCs/>
          <w:color w:val="000000"/>
        </w:rPr>
        <w:t xml:space="preserve"> родителей (законных представителей).</w:t>
      </w:r>
    </w:p>
    <w:p w:rsidR="00140993" w:rsidRDefault="00140993" w:rsidP="00423656">
      <w:pPr>
        <w:autoSpaceDE w:val="0"/>
        <w:spacing w:line="100" w:lineRule="atLeast"/>
        <w:jc w:val="both"/>
        <w:rPr>
          <w:rFonts w:eastAsia="Times New Roman CYR"/>
        </w:rPr>
      </w:pPr>
    </w:p>
    <w:p w:rsidR="00423656" w:rsidRDefault="00423656" w:rsidP="00423656">
      <w:pPr>
        <w:autoSpaceDE w:val="0"/>
        <w:spacing w:line="100" w:lineRule="atLeast"/>
        <w:jc w:val="both"/>
        <w:rPr>
          <w:rFonts w:eastAsia="Times New Roman CYR"/>
        </w:rPr>
      </w:pPr>
      <w:r w:rsidRPr="00423656">
        <w:rPr>
          <w:rFonts w:eastAsia="Times New Roman CYR"/>
          <w:b/>
        </w:rPr>
        <w:t>Предметная область «Иностранный язык»</w:t>
      </w:r>
      <w:r w:rsidRPr="00423656">
        <w:rPr>
          <w:rFonts w:eastAsia="Times New Roman CYR"/>
        </w:rPr>
        <w:t xml:space="preserve"> реализуется через учебные предметы: иностранный язык (английский) (5-9 классы), осуществляя преемственность между начальной школой и средним звеном. </w:t>
      </w:r>
      <w:r w:rsidRPr="00423656">
        <w:rPr>
          <w:rFonts w:eastAsia="Times New Roman CYR"/>
          <w:b/>
        </w:rPr>
        <w:lastRenderedPageBreak/>
        <w:t>Предметная область «Математика и информатика»</w:t>
      </w:r>
      <w:r w:rsidRPr="00423656">
        <w:rPr>
          <w:rFonts w:eastAsia="Times New Roman CYR"/>
        </w:rPr>
        <w:t xml:space="preserve"> реализуется через учебные предметы: математика (5-9 классы),  информатика (7-9 классы). В основное содержание учебного предмета "Математика" входят учебные курсы математики (5 - 6 </w:t>
      </w:r>
      <w:proofErr w:type="spellStart"/>
      <w:r w:rsidRPr="00423656">
        <w:rPr>
          <w:rFonts w:eastAsia="Times New Roman CYR"/>
        </w:rPr>
        <w:t>кл</w:t>
      </w:r>
      <w:proofErr w:type="spellEnd"/>
      <w:r w:rsidRPr="00423656">
        <w:rPr>
          <w:rFonts w:eastAsia="Times New Roman CYR"/>
        </w:rPr>
        <w:t xml:space="preserve">.), алгебры и геометрии (7 - 9 </w:t>
      </w:r>
      <w:proofErr w:type="spellStart"/>
      <w:r w:rsidRPr="00423656">
        <w:rPr>
          <w:rFonts w:eastAsia="Times New Roman CYR"/>
        </w:rPr>
        <w:t>кл</w:t>
      </w:r>
      <w:proofErr w:type="spellEnd"/>
      <w:r w:rsidRPr="00423656">
        <w:rPr>
          <w:rFonts w:eastAsia="Times New Roman CYR"/>
        </w:rPr>
        <w:t>.)</w:t>
      </w:r>
      <w:r w:rsidR="00FF0704">
        <w:rPr>
          <w:rFonts w:eastAsia="Times New Roman CYR"/>
        </w:rPr>
        <w:t>,</w:t>
      </w:r>
      <w:r w:rsidR="002A492A">
        <w:rPr>
          <w:rFonts w:eastAsia="Times New Roman CYR"/>
        </w:rPr>
        <w:t xml:space="preserve"> </w:t>
      </w:r>
      <w:r w:rsidR="00FF0704">
        <w:rPr>
          <w:rFonts w:eastAsia="Times New Roman CYR"/>
        </w:rPr>
        <w:t>вероятности и статистики (7-9)</w:t>
      </w:r>
      <w:r w:rsidRPr="00423656">
        <w:rPr>
          <w:rFonts w:eastAsia="Times New Roman CYR"/>
        </w:rPr>
        <w:t xml:space="preserve">. </w:t>
      </w:r>
    </w:p>
    <w:p w:rsidR="00423656" w:rsidRDefault="00423656" w:rsidP="00423656">
      <w:pPr>
        <w:autoSpaceDE w:val="0"/>
        <w:spacing w:line="100" w:lineRule="atLeast"/>
        <w:jc w:val="both"/>
        <w:rPr>
          <w:rFonts w:eastAsia="Times New Roman CYR"/>
        </w:rPr>
      </w:pPr>
      <w:proofErr w:type="gramStart"/>
      <w:r w:rsidRPr="00423656">
        <w:rPr>
          <w:rFonts w:eastAsia="Times New Roman CYR"/>
          <w:b/>
        </w:rPr>
        <w:t>В предметную область «Общественно-научные предметы»</w:t>
      </w:r>
      <w:r w:rsidRPr="00423656">
        <w:rPr>
          <w:rFonts w:eastAsia="Times New Roman CYR"/>
        </w:rPr>
        <w:t xml:space="preserve"> в</w:t>
      </w:r>
      <w:r w:rsidR="00140993">
        <w:rPr>
          <w:rFonts w:eastAsia="Times New Roman CYR"/>
        </w:rPr>
        <w:t>ходят учебные предметы "История</w:t>
      </w:r>
      <w:r w:rsidRPr="00423656">
        <w:rPr>
          <w:rFonts w:eastAsia="Times New Roman CYR"/>
        </w:rPr>
        <w:t>" (5-9 классы), обществознание (</w:t>
      </w:r>
      <w:r w:rsidR="001274AE">
        <w:rPr>
          <w:rFonts w:eastAsia="Times New Roman CYR"/>
        </w:rPr>
        <w:t>8</w:t>
      </w:r>
      <w:r w:rsidRPr="00423656">
        <w:rPr>
          <w:rFonts w:eastAsia="Times New Roman CYR"/>
        </w:rPr>
        <w:t>-9 классы), география (5-9 классы).</w:t>
      </w:r>
      <w:proofErr w:type="gramEnd"/>
      <w:r w:rsidRPr="00423656">
        <w:rPr>
          <w:rFonts w:eastAsia="Times New Roman CYR"/>
        </w:rPr>
        <w:t xml:space="preserve"> </w:t>
      </w:r>
      <w:proofErr w:type="gramStart"/>
      <w:r w:rsidRPr="00423656">
        <w:rPr>
          <w:rFonts w:eastAsia="Times New Roman CYR"/>
        </w:rPr>
        <w:t>Изучение естественно – научных дисциплин обеспечено предметами: биология (5-9 классы);  физика (7-9 классы), химия (8,9 классы).</w:t>
      </w:r>
      <w:proofErr w:type="gramEnd"/>
    </w:p>
    <w:p w:rsidR="00423656" w:rsidRDefault="00423656" w:rsidP="00423656">
      <w:pPr>
        <w:autoSpaceDE w:val="0"/>
        <w:spacing w:line="100" w:lineRule="atLeast"/>
        <w:jc w:val="both"/>
        <w:rPr>
          <w:rFonts w:eastAsia="Times New Roman CYR"/>
        </w:rPr>
      </w:pPr>
      <w:r w:rsidRPr="00423656">
        <w:rPr>
          <w:rFonts w:eastAsia="Times New Roman CYR"/>
          <w:b/>
        </w:rPr>
        <w:t xml:space="preserve"> Предметная область «Искусство»</w:t>
      </w:r>
      <w:r w:rsidRPr="00423656">
        <w:rPr>
          <w:rFonts w:eastAsia="Times New Roman CYR"/>
        </w:rPr>
        <w:t xml:space="preserve"> реализуется через учебные предметы: музыка (5-8 классы) и изобразительное искусство(5-8 классы). </w:t>
      </w:r>
    </w:p>
    <w:p w:rsidR="00423656" w:rsidRDefault="00423656" w:rsidP="00423656">
      <w:pPr>
        <w:autoSpaceDE w:val="0"/>
        <w:spacing w:line="100" w:lineRule="atLeast"/>
        <w:jc w:val="both"/>
        <w:rPr>
          <w:rFonts w:eastAsia="Times New Roman CYR"/>
        </w:rPr>
      </w:pPr>
      <w:r w:rsidRPr="00423656">
        <w:rPr>
          <w:rFonts w:eastAsia="Times New Roman CYR"/>
          <w:b/>
        </w:rPr>
        <w:t xml:space="preserve">Предметная область </w:t>
      </w:r>
      <w:r w:rsidR="004A19FE">
        <w:rPr>
          <w:rFonts w:eastAsia="Times New Roman CYR"/>
          <w:b/>
        </w:rPr>
        <w:t>«Технология»</w:t>
      </w:r>
      <w:r w:rsidRPr="00423656">
        <w:rPr>
          <w:rFonts w:eastAsia="Times New Roman CYR"/>
        </w:rPr>
        <w:t xml:space="preserve"> содержит учебный предмет: </w:t>
      </w:r>
      <w:r w:rsidR="004A19FE">
        <w:rPr>
          <w:rFonts w:eastAsia="Times New Roman CYR"/>
          <w:b/>
        </w:rPr>
        <w:t>«Труд (</w:t>
      </w:r>
      <w:r w:rsidR="004A19FE" w:rsidRPr="00423656">
        <w:rPr>
          <w:rFonts w:eastAsia="Times New Roman CYR"/>
          <w:b/>
        </w:rPr>
        <w:t>Технология</w:t>
      </w:r>
      <w:r w:rsidR="004A19FE">
        <w:rPr>
          <w:rFonts w:eastAsia="Times New Roman CYR"/>
          <w:b/>
        </w:rPr>
        <w:t>)</w:t>
      </w:r>
      <w:r w:rsidR="004A19FE" w:rsidRPr="00423656">
        <w:rPr>
          <w:rFonts w:eastAsia="Times New Roman CYR"/>
          <w:b/>
        </w:rPr>
        <w:t>»</w:t>
      </w:r>
      <w:r w:rsidR="001274AE">
        <w:rPr>
          <w:rFonts w:eastAsia="Times New Roman CYR"/>
          <w:b/>
        </w:rPr>
        <w:t xml:space="preserve"> </w:t>
      </w:r>
      <w:r w:rsidR="006170D9">
        <w:rPr>
          <w:color w:val="000000"/>
        </w:rPr>
        <w:t>в 5 – 7-х классах изучается в объеме 2 часов в неделю (68 ч в год), в 8-9-х классах – по 1 часу в неделю</w:t>
      </w:r>
      <w:r w:rsidRPr="00423656">
        <w:rPr>
          <w:rFonts w:eastAsia="Times New Roman CYR"/>
        </w:rPr>
        <w:t xml:space="preserve">. </w:t>
      </w:r>
    </w:p>
    <w:p w:rsidR="00505D3C" w:rsidRPr="00862605" w:rsidRDefault="00505D3C" w:rsidP="00505D3C">
      <w:pPr>
        <w:autoSpaceDE w:val="0"/>
        <w:spacing w:line="100" w:lineRule="atLeast"/>
        <w:jc w:val="both"/>
        <w:rPr>
          <w:rFonts w:eastAsia="Times New Roman CYR"/>
        </w:rPr>
      </w:pPr>
      <w:proofErr w:type="gramStart"/>
      <w:r w:rsidRPr="00423656">
        <w:rPr>
          <w:rFonts w:eastAsia="Times New Roman CYR"/>
          <w:b/>
        </w:rPr>
        <w:t>Предметная область</w:t>
      </w:r>
      <w:r w:rsidRPr="00505D3C">
        <w:t xml:space="preserve"> </w:t>
      </w:r>
      <w:r w:rsidRPr="00505D3C">
        <w:rPr>
          <w:b/>
        </w:rPr>
        <w:t>«Основы безопасности и защиты Родины»</w:t>
      </w:r>
      <w:r w:rsidRPr="00505D3C">
        <w:rPr>
          <w:rFonts w:eastAsia="Calibri"/>
          <w:color w:val="FF0000"/>
          <w:lang w:eastAsia="en-US"/>
        </w:rPr>
        <w:t xml:space="preserve"> </w:t>
      </w:r>
      <w:r w:rsidRPr="00862605">
        <w:rPr>
          <w:rFonts w:eastAsia="Calibri"/>
          <w:lang w:eastAsia="en-US"/>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изуча</w:t>
      </w:r>
      <w:r w:rsidR="00047E37">
        <w:rPr>
          <w:rFonts w:eastAsia="Calibri"/>
          <w:lang w:eastAsia="en-US"/>
        </w:rPr>
        <w:t>е</w:t>
      </w:r>
      <w:r w:rsidRPr="00862605">
        <w:rPr>
          <w:rFonts w:eastAsia="Calibri"/>
          <w:lang w:eastAsia="en-US"/>
        </w:rPr>
        <w:t xml:space="preserve">тся </w:t>
      </w:r>
      <w:r w:rsidR="00047E37">
        <w:rPr>
          <w:rFonts w:eastAsia="Calibri"/>
          <w:lang w:eastAsia="en-US"/>
        </w:rPr>
        <w:t xml:space="preserve">в 8–9 классах </w:t>
      </w:r>
      <w:r w:rsidRPr="00862605">
        <w:rPr>
          <w:rFonts w:eastAsia="Calibri"/>
          <w:lang w:eastAsia="en-US"/>
        </w:rPr>
        <w:t>по 1 часу в неделю за счет обязательной части учебного плана основного общего образования</w:t>
      </w:r>
      <w:r w:rsidRPr="00862605">
        <w:t>.</w:t>
      </w:r>
      <w:proofErr w:type="gramEnd"/>
    </w:p>
    <w:p w:rsidR="00FE49F2" w:rsidRDefault="00423656" w:rsidP="00423656">
      <w:pPr>
        <w:autoSpaceDE w:val="0"/>
        <w:spacing w:line="100" w:lineRule="atLeast"/>
        <w:jc w:val="both"/>
        <w:rPr>
          <w:rFonts w:eastAsia="Calibri"/>
          <w:color w:val="FF0000"/>
          <w:lang w:eastAsia="en-US"/>
        </w:rPr>
      </w:pPr>
      <w:r w:rsidRPr="00423656">
        <w:rPr>
          <w:rFonts w:eastAsia="Times New Roman CYR"/>
          <w:b/>
        </w:rPr>
        <w:t>Предметная область «Физическая культура</w:t>
      </w:r>
      <w:r w:rsidR="00505D3C">
        <w:rPr>
          <w:rFonts w:eastAsia="Times New Roman CYR"/>
          <w:b/>
        </w:rPr>
        <w:t>»</w:t>
      </w:r>
      <w:r w:rsidRPr="00423656">
        <w:rPr>
          <w:rFonts w:eastAsia="Times New Roman CYR"/>
          <w:b/>
        </w:rPr>
        <w:t xml:space="preserve"> </w:t>
      </w:r>
      <w:r w:rsidRPr="00423656">
        <w:rPr>
          <w:rFonts w:eastAsia="Times New Roman CYR"/>
        </w:rPr>
        <w:t>реализуется через предмет физическая культура (5-9 классы</w:t>
      </w:r>
      <w:r w:rsidR="00700E1E">
        <w:rPr>
          <w:rFonts w:eastAsia="Times New Roman CYR"/>
        </w:rPr>
        <w:t xml:space="preserve"> - по 2 часа</w:t>
      </w:r>
      <w:r w:rsidRPr="00423656">
        <w:rPr>
          <w:rFonts w:eastAsia="Times New Roman CYR"/>
        </w:rPr>
        <w:t>)</w:t>
      </w:r>
      <w:r w:rsidR="00700E1E">
        <w:rPr>
          <w:rFonts w:eastAsia="Times New Roman CYR"/>
        </w:rPr>
        <w:t xml:space="preserve">. </w:t>
      </w:r>
      <w:r w:rsidR="00700E1E">
        <w:rPr>
          <w:rFonts w:eastAsia="Calibri"/>
          <w:lang w:eastAsia="en-US"/>
        </w:rPr>
        <w:t>Т</w:t>
      </w:r>
      <w:r w:rsidR="00700E1E" w:rsidRPr="00DE4685">
        <w:rPr>
          <w:rFonts w:eastAsia="Calibri"/>
          <w:lang w:eastAsia="en-US"/>
        </w:rPr>
        <w:t xml:space="preserve">ретий </w:t>
      </w:r>
      <w:r w:rsidR="00700E1E" w:rsidRPr="0022482F">
        <w:rPr>
          <w:rFonts w:eastAsia="Calibri"/>
          <w:lang w:eastAsia="en-US"/>
        </w:rPr>
        <w:t xml:space="preserve">час физической культуры реализован за счёт </w:t>
      </w:r>
      <w:r w:rsidR="009F3E1A" w:rsidRPr="0022482F">
        <w:rPr>
          <w:rFonts w:eastAsia="Calibri"/>
          <w:lang w:eastAsia="en-US"/>
        </w:rPr>
        <w:t>части, формируемой участниками образовательных отношений</w:t>
      </w:r>
      <w:r w:rsidR="00611760" w:rsidRPr="0022482F">
        <w:rPr>
          <w:rFonts w:eastAsia="Calibri"/>
          <w:lang w:eastAsia="en-US"/>
        </w:rPr>
        <w:t>:</w:t>
      </w:r>
      <w:r w:rsidR="00700E1E" w:rsidRPr="0022482F">
        <w:rPr>
          <w:rFonts w:eastAsia="Calibri"/>
          <w:lang w:eastAsia="en-US"/>
        </w:rPr>
        <w:t xml:space="preserve"> </w:t>
      </w:r>
      <w:r w:rsidR="009F3E1A" w:rsidRPr="0022482F">
        <w:rPr>
          <w:rFonts w:eastAsia="Calibri"/>
          <w:lang w:eastAsia="en-US"/>
        </w:rPr>
        <w:t xml:space="preserve">факультатив </w:t>
      </w:r>
      <w:r w:rsidR="00700E1E" w:rsidRPr="0022482F">
        <w:rPr>
          <w:rFonts w:eastAsia="Calibri"/>
          <w:lang w:eastAsia="en-US"/>
        </w:rPr>
        <w:t>«</w:t>
      </w:r>
      <w:r w:rsidR="00AF6993">
        <w:rPr>
          <w:rFonts w:eastAsia="Calibri"/>
          <w:lang w:eastAsia="en-US"/>
        </w:rPr>
        <w:t>Спортивные игры</w:t>
      </w:r>
      <w:r w:rsidR="00700E1E" w:rsidRPr="0022482F">
        <w:rPr>
          <w:rFonts w:eastAsia="Calibri"/>
          <w:lang w:eastAsia="en-US"/>
        </w:rPr>
        <w:t>» (</w:t>
      </w:r>
      <w:r w:rsidR="00AF6993">
        <w:rPr>
          <w:rFonts w:eastAsia="Calibri"/>
          <w:lang w:eastAsia="en-US"/>
        </w:rPr>
        <w:t>5</w:t>
      </w:r>
      <w:r w:rsidR="00700E1E" w:rsidRPr="0022482F">
        <w:rPr>
          <w:rFonts w:eastAsia="Calibri"/>
          <w:lang w:eastAsia="en-US"/>
        </w:rPr>
        <w:t>-</w:t>
      </w:r>
      <w:r w:rsidR="00AF6993" w:rsidRPr="00FE49F2">
        <w:rPr>
          <w:rFonts w:eastAsia="Calibri"/>
          <w:lang w:eastAsia="en-US"/>
        </w:rPr>
        <w:t>9</w:t>
      </w:r>
      <w:r w:rsidR="00700E1E" w:rsidRPr="00FE49F2">
        <w:rPr>
          <w:rFonts w:eastAsia="Calibri"/>
          <w:lang w:eastAsia="en-US"/>
        </w:rPr>
        <w:t>кл</w:t>
      </w:r>
      <w:r w:rsidR="00FE49F2" w:rsidRPr="00FE49F2">
        <w:rPr>
          <w:rFonts w:eastAsia="Calibri"/>
          <w:lang w:eastAsia="en-US"/>
        </w:rPr>
        <w:t>).</w:t>
      </w:r>
      <w:r w:rsidR="009F3E1A" w:rsidRPr="00AF6993">
        <w:rPr>
          <w:rFonts w:eastAsia="Calibri"/>
          <w:color w:val="FF0000"/>
          <w:lang w:eastAsia="en-US"/>
        </w:rPr>
        <w:t xml:space="preserve"> </w:t>
      </w:r>
    </w:p>
    <w:p w:rsidR="00423656" w:rsidRPr="00FE49F2" w:rsidRDefault="00423656" w:rsidP="00423656">
      <w:pPr>
        <w:autoSpaceDE w:val="0"/>
        <w:spacing w:line="100" w:lineRule="atLeast"/>
        <w:jc w:val="both"/>
        <w:rPr>
          <w:rFonts w:eastAsia="Times New Roman CYR"/>
        </w:rPr>
      </w:pPr>
      <w:r w:rsidRPr="0022482F">
        <w:rPr>
          <w:rFonts w:eastAsia="Times New Roman CYR"/>
          <w:b/>
        </w:rPr>
        <w:t xml:space="preserve">Обязательная </w:t>
      </w:r>
      <w:r w:rsidRPr="00FE49F2">
        <w:rPr>
          <w:rFonts w:eastAsia="Times New Roman CYR"/>
          <w:b/>
        </w:rPr>
        <w:t>предметная область «Основы духовно-нравственной культуры народов России»</w:t>
      </w:r>
      <w:r w:rsidRPr="00FE49F2">
        <w:rPr>
          <w:rFonts w:eastAsia="Times New Roman CYR"/>
        </w:rPr>
        <w:t xml:space="preserve"> </w:t>
      </w:r>
      <w:r w:rsidR="00881731" w:rsidRPr="00FE49F2">
        <w:rPr>
          <w:rFonts w:eastAsia="Times New Roman CYR"/>
        </w:rPr>
        <w:t>с 202</w:t>
      </w:r>
      <w:r w:rsidR="00FE49F2" w:rsidRPr="00FE49F2">
        <w:rPr>
          <w:rFonts w:eastAsia="Times New Roman CYR"/>
        </w:rPr>
        <w:t>5</w:t>
      </w:r>
      <w:r w:rsidR="00881731" w:rsidRPr="00FE49F2">
        <w:rPr>
          <w:rFonts w:eastAsia="Times New Roman CYR"/>
        </w:rPr>
        <w:t xml:space="preserve"> года</w:t>
      </w:r>
      <w:r w:rsidR="00881731" w:rsidRPr="00FE49F2">
        <w:t xml:space="preserve"> </w:t>
      </w:r>
      <w:r w:rsidR="00FE49F2" w:rsidRPr="00FE49F2">
        <w:t>не изучается.</w:t>
      </w:r>
    </w:p>
    <w:p w:rsidR="00EB1C27" w:rsidRPr="006F71FC" w:rsidRDefault="00944D66" w:rsidP="00EB1C27">
      <w:pPr>
        <w:autoSpaceDE w:val="0"/>
        <w:spacing w:line="100" w:lineRule="atLeast"/>
        <w:jc w:val="both"/>
        <w:rPr>
          <w:rFonts w:eastAsia="Times New Roman CYR"/>
        </w:rPr>
      </w:pPr>
      <w:r>
        <w:rPr>
          <w:rFonts w:eastAsia="Times New Roman CYR"/>
          <w:color w:val="FF0000"/>
        </w:rPr>
        <w:t xml:space="preserve">   </w:t>
      </w:r>
      <w:r w:rsidR="00EB1C27" w:rsidRPr="006F71FC">
        <w:t xml:space="preserve">     5 </w:t>
      </w:r>
      <w:r w:rsidR="00B2494C" w:rsidRPr="006F71FC">
        <w:t xml:space="preserve"> - </w:t>
      </w:r>
      <w:r w:rsidR="00423656">
        <w:t>9</w:t>
      </w:r>
      <w:r w:rsidR="001C0005" w:rsidRPr="006F71FC">
        <w:t xml:space="preserve"> </w:t>
      </w:r>
      <w:r w:rsidR="00EB1C27" w:rsidRPr="006F71FC">
        <w:t>класс</w:t>
      </w:r>
      <w:r w:rsidR="001C0005" w:rsidRPr="006F71FC">
        <w:t>ы</w:t>
      </w:r>
      <w:r w:rsidR="001C0005" w:rsidRPr="006F71FC">
        <w:rPr>
          <w:rFonts w:eastAsia="Times New Roman CYR"/>
        </w:rPr>
        <w:t xml:space="preserve"> работаю</w:t>
      </w:r>
      <w:r w:rsidR="00EB1C27" w:rsidRPr="006F71FC">
        <w:rPr>
          <w:rFonts w:eastAsia="Times New Roman CYR"/>
        </w:rPr>
        <w:t xml:space="preserve">т в режиме  пятидневной учебной недели.  Продолжительность учебного года: 34 недели. Продолжительность уроков  – 40 минут. </w:t>
      </w:r>
    </w:p>
    <w:p w:rsidR="00EB1C27" w:rsidRPr="006F71FC" w:rsidRDefault="00EB1C27" w:rsidP="00EB1C27">
      <w:pPr>
        <w:autoSpaceDE w:val="0"/>
        <w:spacing w:line="100" w:lineRule="atLeast"/>
        <w:jc w:val="both"/>
        <w:rPr>
          <w:rFonts w:eastAsia="Times New Roman CYR"/>
        </w:rPr>
      </w:pPr>
      <w:r w:rsidRPr="006F71FC">
        <w:rPr>
          <w:rFonts w:eastAsia="Times New Roman CYR"/>
        </w:rPr>
        <w:t xml:space="preserve">    Учебный план направлен на реализацию целей и задач общего образования и опирается на принципы:</w:t>
      </w:r>
    </w:p>
    <w:p w:rsidR="00EB1C27" w:rsidRPr="006F71FC" w:rsidRDefault="00EB1C27" w:rsidP="00EB1C27">
      <w:pPr>
        <w:widowControl w:val="0"/>
        <w:numPr>
          <w:ilvl w:val="0"/>
          <w:numId w:val="2"/>
        </w:numPr>
        <w:suppressAutoHyphens/>
        <w:autoSpaceDE w:val="0"/>
        <w:spacing w:line="100" w:lineRule="atLeast"/>
        <w:ind w:left="585"/>
        <w:jc w:val="both"/>
        <w:rPr>
          <w:rFonts w:eastAsia="Times New Roman CYR"/>
        </w:rPr>
      </w:pPr>
      <w:r w:rsidRPr="006F71FC">
        <w:rPr>
          <w:rFonts w:eastAsia="Times New Roman CYR"/>
        </w:rPr>
        <w:t>выполнения федерального государственного образовательного стандарта по базовым дисциплинам;</w:t>
      </w:r>
    </w:p>
    <w:p w:rsidR="00EB1C27" w:rsidRPr="006F71FC" w:rsidRDefault="00EB1C27" w:rsidP="00EB1C27">
      <w:pPr>
        <w:pStyle w:val="a5"/>
        <w:widowControl w:val="0"/>
        <w:numPr>
          <w:ilvl w:val="0"/>
          <w:numId w:val="2"/>
        </w:numPr>
        <w:tabs>
          <w:tab w:val="left" w:pos="945"/>
        </w:tabs>
        <w:suppressAutoHyphens/>
        <w:autoSpaceDE w:val="0"/>
        <w:spacing w:line="100" w:lineRule="atLeast"/>
        <w:jc w:val="both"/>
        <w:rPr>
          <w:rFonts w:eastAsia="Times New Roman CYR"/>
        </w:rPr>
      </w:pPr>
      <w:r w:rsidRPr="006F71FC">
        <w:rPr>
          <w:rFonts w:eastAsia="Times New Roman CYR"/>
        </w:rPr>
        <w:t>развития устойчивых познавательных интересов и творческих способностей</w:t>
      </w:r>
    </w:p>
    <w:p w:rsidR="00EB1C27" w:rsidRPr="006F71FC" w:rsidRDefault="00EB1C27" w:rsidP="00EB1C27">
      <w:pPr>
        <w:tabs>
          <w:tab w:val="left" w:pos="2115"/>
        </w:tabs>
        <w:autoSpaceDE w:val="0"/>
        <w:spacing w:line="100" w:lineRule="atLeast"/>
        <w:ind w:left="585"/>
        <w:jc w:val="both"/>
        <w:rPr>
          <w:rFonts w:eastAsia="Times New Roman CYR"/>
        </w:rPr>
      </w:pPr>
      <w:r w:rsidRPr="006F71FC">
        <w:rPr>
          <w:rFonts w:eastAsia="Times New Roman CYR"/>
        </w:rPr>
        <w:t xml:space="preserve"> обучающихся;</w:t>
      </w:r>
    </w:p>
    <w:p w:rsidR="00EB1C27" w:rsidRDefault="00EB1C27" w:rsidP="00EB1C27">
      <w:pPr>
        <w:widowControl w:val="0"/>
        <w:numPr>
          <w:ilvl w:val="0"/>
          <w:numId w:val="2"/>
        </w:numPr>
        <w:tabs>
          <w:tab w:val="left" w:pos="945"/>
        </w:tabs>
        <w:suppressAutoHyphens/>
        <w:autoSpaceDE w:val="0"/>
        <w:spacing w:line="100" w:lineRule="atLeast"/>
        <w:jc w:val="both"/>
        <w:rPr>
          <w:rFonts w:eastAsia="Times New Roman CYR"/>
        </w:rPr>
      </w:pPr>
      <w:r w:rsidRPr="006F71FC">
        <w:rPr>
          <w:rFonts w:eastAsia="Times New Roman CYR"/>
        </w:rPr>
        <w:t>ориентации учащихся на самостоятельную учебную деятельность на основе дифференциации и индивидуализации обучения.</w:t>
      </w:r>
    </w:p>
    <w:p w:rsidR="006170D9" w:rsidRPr="006F71FC" w:rsidRDefault="006170D9" w:rsidP="006170D9">
      <w:pPr>
        <w:widowControl w:val="0"/>
        <w:tabs>
          <w:tab w:val="left" w:pos="945"/>
        </w:tabs>
        <w:suppressAutoHyphens/>
        <w:autoSpaceDE w:val="0"/>
        <w:spacing w:line="100" w:lineRule="atLeast"/>
        <w:ind w:left="720"/>
        <w:jc w:val="both"/>
        <w:rPr>
          <w:rFonts w:eastAsia="Times New Roman CYR"/>
        </w:rPr>
      </w:pPr>
    </w:p>
    <w:p w:rsidR="00EB1C27" w:rsidRPr="006F71FC" w:rsidRDefault="00EB1C27" w:rsidP="00EB1C27">
      <w:pPr>
        <w:tabs>
          <w:tab w:val="left" w:pos="4500"/>
          <w:tab w:val="left" w:pos="9180"/>
          <w:tab w:val="left" w:pos="9360"/>
        </w:tabs>
        <w:spacing w:line="360" w:lineRule="auto"/>
        <w:ind w:firstLine="454"/>
        <w:jc w:val="both"/>
      </w:pPr>
      <w:r w:rsidRPr="006F71FC">
        <w:t>Учебный план 5</w:t>
      </w:r>
      <w:r w:rsidR="00B2494C" w:rsidRPr="006F71FC">
        <w:t xml:space="preserve"> - </w:t>
      </w:r>
      <w:r w:rsidR="00423656">
        <w:t>9</w:t>
      </w:r>
      <w:r w:rsidR="001C0005" w:rsidRPr="006F71FC">
        <w:t xml:space="preserve">  классов</w:t>
      </w:r>
      <w:r w:rsidRPr="006F71FC">
        <w:t>:</w:t>
      </w:r>
    </w:p>
    <w:p w:rsidR="00EB1C27" w:rsidRPr="006F71FC" w:rsidRDefault="00EB1C27" w:rsidP="00EB1C27">
      <w:pPr>
        <w:pStyle w:val="ab"/>
        <w:rPr>
          <w:rFonts w:ascii="Times New Roman" w:hAnsi="Times New Roman"/>
          <w:sz w:val="24"/>
          <w:szCs w:val="24"/>
        </w:rPr>
      </w:pPr>
      <w:r w:rsidRPr="006F71FC">
        <w:rPr>
          <w:rFonts w:ascii="Times New Roman" w:hAnsi="Times New Roman"/>
          <w:sz w:val="24"/>
          <w:szCs w:val="24"/>
        </w:rPr>
        <w:t xml:space="preserve">—  фиксирует максимальный объём учебной нагрузки </w:t>
      </w:r>
      <w:proofErr w:type="gramStart"/>
      <w:r w:rsidRPr="006F71FC">
        <w:rPr>
          <w:rFonts w:ascii="Times New Roman" w:hAnsi="Times New Roman"/>
          <w:sz w:val="24"/>
          <w:szCs w:val="24"/>
        </w:rPr>
        <w:t>обучающихся</w:t>
      </w:r>
      <w:proofErr w:type="gramEnd"/>
      <w:r w:rsidRPr="006F71FC">
        <w:rPr>
          <w:rFonts w:ascii="Times New Roman" w:hAnsi="Times New Roman"/>
          <w:sz w:val="24"/>
          <w:szCs w:val="24"/>
        </w:rPr>
        <w:t>;</w:t>
      </w:r>
    </w:p>
    <w:p w:rsidR="00EB1C27" w:rsidRPr="006F71FC" w:rsidRDefault="00EB1C27" w:rsidP="00EB1C27">
      <w:pPr>
        <w:pStyle w:val="ab"/>
        <w:rPr>
          <w:rFonts w:ascii="Times New Roman" w:hAnsi="Times New Roman"/>
          <w:sz w:val="24"/>
          <w:szCs w:val="24"/>
        </w:rPr>
      </w:pPr>
      <w:r w:rsidRPr="006F71FC">
        <w:rPr>
          <w:rFonts w:ascii="Times New Roman" w:hAnsi="Times New Roman"/>
          <w:sz w:val="24"/>
          <w:szCs w:val="24"/>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B1C27" w:rsidRPr="006F71FC" w:rsidRDefault="00EB1C27" w:rsidP="00EB1C27">
      <w:pPr>
        <w:pStyle w:val="ab"/>
        <w:rPr>
          <w:rFonts w:ascii="Times New Roman" w:eastAsia="Times New Roman CYR" w:hAnsi="Times New Roman"/>
          <w:sz w:val="24"/>
          <w:szCs w:val="24"/>
        </w:rPr>
      </w:pPr>
      <w:r w:rsidRPr="006F71FC">
        <w:rPr>
          <w:rFonts w:ascii="Times New Roman" w:hAnsi="Times New Roman"/>
          <w:sz w:val="24"/>
          <w:szCs w:val="24"/>
        </w:rPr>
        <w:t xml:space="preserve">- </w:t>
      </w:r>
      <w:r w:rsidRPr="006F71FC">
        <w:rPr>
          <w:rFonts w:ascii="Times New Roman" w:eastAsia="Times New Roman CYR" w:hAnsi="Times New Roman"/>
          <w:sz w:val="24"/>
          <w:szCs w:val="24"/>
        </w:rPr>
        <w:t>распределяет учебные предметы, курсы и направления внеурочной деятельности.</w:t>
      </w:r>
    </w:p>
    <w:p w:rsidR="00EB1C27" w:rsidRPr="006F71FC" w:rsidRDefault="00EB1C27" w:rsidP="00EB1C27">
      <w:pPr>
        <w:autoSpaceDE w:val="0"/>
        <w:spacing w:line="100" w:lineRule="atLeast"/>
        <w:ind w:left="795"/>
        <w:jc w:val="both"/>
        <w:rPr>
          <w:u w:val="single"/>
        </w:rPr>
      </w:pPr>
    </w:p>
    <w:p w:rsidR="00EB1C27" w:rsidRPr="006F71FC" w:rsidRDefault="00EB1C27" w:rsidP="00EB1C27">
      <w:pPr>
        <w:autoSpaceDE w:val="0"/>
        <w:spacing w:line="100" w:lineRule="atLeast"/>
        <w:jc w:val="both"/>
        <w:rPr>
          <w:rFonts w:eastAsia="Times New Roman CYR"/>
        </w:rPr>
      </w:pPr>
      <w:r w:rsidRPr="006F71FC">
        <w:rPr>
          <w:b/>
          <w:bCs/>
        </w:rPr>
        <w:t xml:space="preserve"> Обязательная </w:t>
      </w:r>
      <w:r w:rsidRPr="006F71FC">
        <w:rPr>
          <w:rFonts w:eastAsia="Times New Roman CYR"/>
          <w:b/>
          <w:bCs/>
        </w:rPr>
        <w:t>часть  учебного плана включает</w:t>
      </w:r>
      <w:r w:rsidRPr="006F71FC">
        <w:rPr>
          <w:rFonts w:eastAsia="Times New Roman CYR"/>
        </w:rPr>
        <w:t>:</w:t>
      </w:r>
    </w:p>
    <w:p w:rsidR="00EB1C27" w:rsidRPr="006F71FC" w:rsidRDefault="00EB1C27" w:rsidP="00EB1C27">
      <w:pPr>
        <w:widowControl w:val="0"/>
        <w:numPr>
          <w:ilvl w:val="0"/>
          <w:numId w:val="3"/>
        </w:numPr>
        <w:tabs>
          <w:tab w:val="left" w:pos="1069"/>
          <w:tab w:val="left" w:pos="1490"/>
          <w:tab w:val="left" w:pos="2202"/>
        </w:tabs>
        <w:suppressAutoHyphens/>
        <w:autoSpaceDE w:val="0"/>
        <w:spacing w:before="20" w:line="100" w:lineRule="atLeast"/>
        <w:jc w:val="both"/>
        <w:rPr>
          <w:rFonts w:eastAsia="Times New Roman CYR"/>
        </w:rPr>
      </w:pPr>
      <w:r w:rsidRPr="006F71FC">
        <w:rPr>
          <w:rFonts w:eastAsia="Times New Roman CYR"/>
        </w:rPr>
        <w:t>полный перечень учебных предметов федерального государственного образовательного стандарта основного общего образования;</w:t>
      </w:r>
    </w:p>
    <w:p w:rsidR="00EB1C27" w:rsidRPr="006F71FC" w:rsidRDefault="00EB1C27" w:rsidP="00EB1C27">
      <w:pPr>
        <w:widowControl w:val="0"/>
        <w:numPr>
          <w:ilvl w:val="0"/>
          <w:numId w:val="3"/>
        </w:numPr>
        <w:tabs>
          <w:tab w:val="left" w:pos="1069"/>
          <w:tab w:val="left" w:pos="1490"/>
          <w:tab w:val="left" w:pos="2202"/>
        </w:tabs>
        <w:suppressAutoHyphens/>
        <w:autoSpaceDE w:val="0"/>
        <w:spacing w:before="20" w:line="100" w:lineRule="atLeast"/>
        <w:jc w:val="both"/>
        <w:rPr>
          <w:rFonts w:eastAsia="Times New Roman CYR"/>
        </w:rPr>
      </w:pPr>
      <w:r w:rsidRPr="006F71FC">
        <w:rPr>
          <w:rFonts w:eastAsia="Times New Roman CYR"/>
        </w:rPr>
        <w:t xml:space="preserve">перечень учебных предметов </w:t>
      </w:r>
      <w:r w:rsidR="006F71FC" w:rsidRPr="00131591">
        <w:rPr>
          <w:rFonts w:eastAsia="Times New Roman CYR"/>
          <w:color w:val="000000" w:themeColor="text1"/>
        </w:rPr>
        <w:t>части формируемых участниками</w:t>
      </w:r>
      <w:r w:rsidR="00A15D9E" w:rsidRPr="00131591">
        <w:rPr>
          <w:rFonts w:eastAsia="Times New Roman CYR"/>
          <w:color w:val="000000" w:themeColor="text1"/>
        </w:rPr>
        <w:t xml:space="preserve"> </w:t>
      </w:r>
      <w:r w:rsidR="006F71FC" w:rsidRPr="00131591">
        <w:rPr>
          <w:rFonts w:eastAsia="Times New Roman CYR"/>
          <w:color w:val="000000" w:themeColor="text1"/>
        </w:rPr>
        <w:t>образовательн</w:t>
      </w:r>
      <w:r w:rsidR="00A15D9E" w:rsidRPr="00131591">
        <w:rPr>
          <w:rFonts w:eastAsia="Times New Roman CYR"/>
          <w:color w:val="000000" w:themeColor="text1"/>
        </w:rPr>
        <w:t>ых</w:t>
      </w:r>
      <w:r w:rsidR="006F71FC" w:rsidRPr="00131591">
        <w:rPr>
          <w:rFonts w:eastAsia="Times New Roman CYR"/>
          <w:color w:val="000000" w:themeColor="text1"/>
        </w:rPr>
        <w:t xml:space="preserve"> отношений</w:t>
      </w:r>
      <w:r w:rsidRPr="006F71FC">
        <w:rPr>
          <w:rFonts w:eastAsia="Times New Roman CYR"/>
        </w:rPr>
        <w:t xml:space="preserve"> образовательного учреждения</w:t>
      </w:r>
    </w:p>
    <w:p w:rsidR="00EB1C27" w:rsidRPr="006F71FC" w:rsidRDefault="00EB1C27" w:rsidP="00EB1C27">
      <w:pPr>
        <w:tabs>
          <w:tab w:val="left" w:pos="1069"/>
          <w:tab w:val="left" w:pos="1490"/>
          <w:tab w:val="left" w:pos="2202"/>
        </w:tabs>
        <w:autoSpaceDE w:val="0"/>
        <w:spacing w:before="20" w:line="100" w:lineRule="atLeast"/>
        <w:jc w:val="both"/>
        <w:rPr>
          <w:rFonts w:eastAsia="Times New Roman CYR"/>
        </w:rPr>
      </w:pPr>
      <w:r w:rsidRPr="006F71FC">
        <w:rPr>
          <w:rFonts w:eastAsia="Times New Roman CYR"/>
        </w:rPr>
        <w:t>Количество часов учебного плана образовательного учреждения, отведенное на изучение программ отдельных учебных предметов, соответствует нормативам.</w:t>
      </w:r>
    </w:p>
    <w:p w:rsidR="00700E1E" w:rsidRDefault="00700E1E" w:rsidP="00EB1C27">
      <w:pPr>
        <w:tabs>
          <w:tab w:val="left" w:pos="360"/>
          <w:tab w:val="left" w:pos="993"/>
        </w:tabs>
        <w:autoSpaceDE w:val="0"/>
        <w:spacing w:line="100" w:lineRule="atLeast"/>
        <w:jc w:val="both"/>
        <w:rPr>
          <w:rFonts w:eastAsia="Times New Roman CYR"/>
          <w:b/>
          <w:bCs/>
        </w:rPr>
      </w:pPr>
    </w:p>
    <w:p w:rsidR="00EB1C27" w:rsidRPr="006F71FC" w:rsidRDefault="00EB1C27" w:rsidP="00EB1C27">
      <w:pPr>
        <w:tabs>
          <w:tab w:val="left" w:pos="360"/>
          <w:tab w:val="left" w:pos="993"/>
        </w:tabs>
        <w:autoSpaceDE w:val="0"/>
        <w:spacing w:line="100" w:lineRule="atLeast"/>
        <w:jc w:val="both"/>
        <w:rPr>
          <w:rFonts w:eastAsia="Times New Roman CYR"/>
        </w:rPr>
      </w:pPr>
      <w:r w:rsidRPr="006F71FC">
        <w:rPr>
          <w:rFonts w:eastAsia="Times New Roman CYR"/>
          <w:b/>
          <w:bCs/>
        </w:rPr>
        <w:t>Компонент образовательного учреждения</w:t>
      </w:r>
    </w:p>
    <w:p w:rsidR="00EB1C27" w:rsidRPr="006F71FC" w:rsidRDefault="00EB1C27" w:rsidP="00EB1C27">
      <w:pPr>
        <w:tabs>
          <w:tab w:val="left" w:pos="360"/>
          <w:tab w:val="left" w:pos="993"/>
        </w:tabs>
        <w:autoSpaceDE w:val="0"/>
        <w:spacing w:line="100" w:lineRule="atLeast"/>
        <w:ind w:firstLine="567"/>
        <w:jc w:val="both"/>
        <w:rPr>
          <w:rFonts w:eastAsia="Times New Roman CYR"/>
        </w:rPr>
      </w:pPr>
      <w:r w:rsidRPr="006F71FC">
        <w:rPr>
          <w:rFonts w:eastAsia="Times New Roman CYR"/>
        </w:rPr>
        <w:t>Распределение часов Компонента образовательного учреждения обусловлено особенностями  образовательной программы основного общего образования  школы,  реализацией ФГОС ООО, образовательными запросами и потребностями обучающихся, их родителей (законных представителей).</w:t>
      </w:r>
    </w:p>
    <w:p w:rsidR="00EB1C27" w:rsidRPr="001809C1" w:rsidRDefault="00EB1C27" w:rsidP="00EB1C27">
      <w:pPr>
        <w:tabs>
          <w:tab w:val="left" w:pos="360"/>
          <w:tab w:val="left" w:pos="993"/>
        </w:tabs>
        <w:autoSpaceDE w:val="0"/>
        <w:spacing w:line="100" w:lineRule="atLeast"/>
        <w:ind w:firstLine="567"/>
        <w:jc w:val="both"/>
        <w:rPr>
          <w:rFonts w:eastAsia="Times New Roman CYR"/>
        </w:rPr>
      </w:pPr>
      <w:r w:rsidRPr="00131591">
        <w:rPr>
          <w:rFonts w:eastAsia="Times New Roman CYR"/>
          <w:color w:val="000000" w:themeColor="text1"/>
        </w:rPr>
        <w:t xml:space="preserve">Часы </w:t>
      </w:r>
      <w:r w:rsidR="00A15D9E" w:rsidRPr="00131591">
        <w:rPr>
          <w:rFonts w:eastAsia="Times New Roman CYR"/>
          <w:color w:val="000000" w:themeColor="text1"/>
        </w:rPr>
        <w:t>части формируемой участниками образовательных отношений</w:t>
      </w:r>
      <w:r w:rsidRPr="006F71FC">
        <w:rPr>
          <w:rFonts w:eastAsia="Times New Roman CYR"/>
        </w:rPr>
        <w:t xml:space="preserve"> образовательного учреждения  </w:t>
      </w:r>
      <w:r w:rsidRPr="001809C1">
        <w:rPr>
          <w:rFonts w:eastAsia="Times New Roman CYR"/>
        </w:rPr>
        <w:t xml:space="preserve">в </w:t>
      </w:r>
      <w:r w:rsidR="00B2494C" w:rsidRPr="001809C1">
        <w:rPr>
          <w:rFonts w:eastAsia="Times New Roman CYR"/>
        </w:rPr>
        <w:t>20</w:t>
      </w:r>
      <w:r w:rsidR="00B86C32" w:rsidRPr="001809C1">
        <w:rPr>
          <w:rFonts w:eastAsia="Times New Roman CYR"/>
        </w:rPr>
        <w:t>2</w:t>
      </w:r>
      <w:r w:rsidR="001274AE">
        <w:rPr>
          <w:rFonts w:eastAsia="Times New Roman CYR"/>
        </w:rPr>
        <w:t>5</w:t>
      </w:r>
      <w:r w:rsidR="00B2494C" w:rsidRPr="001809C1">
        <w:rPr>
          <w:rFonts w:eastAsia="Times New Roman CYR"/>
        </w:rPr>
        <w:t>-20</w:t>
      </w:r>
      <w:r w:rsidR="00A15D9E" w:rsidRPr="001809C1">
        <w:rPr>
          <w:rFonts w:eastAsia="Times New Roman CYR"/>
        </w:rPr>
        <w:t>2</w:t>
      </w:r>
      <w:bookmarkStart w:id="0" w:name="_GoBack"/>
      <w:bookmarkEnd w:id="0"/>
      <w:r w:rsidR="001274AE">
        <w:rPr>
          <w:rFonts w:eastAsia="Times New Roman CYR"/>
        </w:rPr>
        <w:t>6</w:t>
      </w:r>
      <w:r w:rsidR="00754B43">
        <w:rPr>
          <w:rFonts w:eastAsia="Times New Roman CYR"/>
        </w:rPr>
        <w:t xml:space="preserve"> </w:t>
      </w:r>
      <w:r w:rsidRPr="001809C1">
        <w:rPr>
          <w:rFonts w:eastAsia="Times New Roman CYR"/>
        </w:rPr>
        <w:t xml:space="preserve">учебном году </w:t>
      </w:r>
      <w:r w:rsidRPr="001809C1">
        <w:rPr>
          <w:rFonts w:eastAsia="Times New Roman CYR"/>
          <w:i/>
        </w:rPr>
        <w:t>в целях реализации ФГОС в 5</w:t>
      </w:r>
      <w:r w:rsidR="00B2494C" w:rsidRPr="001809C1">
        <w:rPr>
          <w:rFonts w:eastAsia="Times New Roman CYR"/>
          <w:i/>
        </w:rPr>
        <w:t>-</w:t>
      </w:r>
      <w:r w:rsidR="00A15D9E" w:rsidRPr="001809C1">
        <w:rPr>
          <w:rFonts w:eastAsia="Times New Roman CYR"/>
          <w:i/>
        </w:rPr>
        <w:t>9</w:t>
      </w:r>
      <w:r w:rsidR="00B2494C" w:rsidRPr="001809C1">
        <w:rPr>
          <w:rFonts w:eastAsia="Times New Roman CYR"/>
          <w:i/>
        </w:rPr>
        <w:t xml:space="preserve">  классах</w:t>
      </w:r>
      <w:r w:rsidRPr="001809C1">
        <w:rPr>
          <w:rFonts w:eastAsia="Times New Roman CYR"/>
          <w:i/>
        </w:rPr>
        <w:t xml:space="preserve"> направлены на предметы</w:t>
      </w:r>
      <w:r w:rsidR="00A67567" w:rsidRPr="001809C1">
        <w:rPr>
          <w:rFonts w:eastAsia="Times New Roman CYR"/>
        </w:rPr>
        <w:t>:</w:t>
      </w:r>
    </w:p>
    <w:p w:rsidR="002D7C67" w:rsidRPr="001809C1" w:rsidRDefault="002D7C67" w:rsidP="00EB1C27">
      <w:pPr>
        <w:tabs>
          <w:tab w:val="left" w:pos="360"/>
          <w:tab w:val="left" w:pos="993"/>
        </w:tabs>
        <w:autoSpaceDE w:val="0"/>
        <w:spacing w:line="100" w:lineRule="atLeast"/>
        <w:ind w:firstLine="567"/>
        <w:jc w:val="both"/>
        <w:rPr>
          <w:rFonts w:eastAsia="Times New Roman CYR"/>
        </w:rPr>
      </w:pPr>
      <w:r w:rsidRPr="001809C1">
        <w:rPr>
          <w:rFonts w:eastAsia="Times New Roman CYR"/>
        </w:rPr>
        <w:t>- математика</w:t>
      </w:r>
    </w:p>
    <w:p w:rsidR="0042372C" w:rsidRPr="001809C1" w:rsidRDefault="0042372C" w:rsidP="00EB1C27">
      <w:pPr>
        <w:tabs>
          <w:tab w:val="left" w:pos="360"/>
          <w:tab w:val="left" w:pos="993"/>
        </w:tabs>
        <w:autoSpaceDE w:val="0"/>
        <w:spacing w:line="100" w:lineRule="atLeast"/>
        <w:ind w:firstLine="567"/>
        <w:jc w:val="both"/>
        <w:rPr>
          <w:rFonts w:eastAsia="Times New Roman CYR"/>
        </w:rPr>
      </w:pPr>
      <w:r w:rsidRPr="001809C1">
        <w:rPr>
          <w:rFonts w:eastAsia="Times New Roman CYR"/>
        </w:rPr>
        <w:t>- русский язык</w:t>
      </w:r>
    </w:p>
    <w:p w:rsidR="00754B43" w:rsidRDefault="002172CF" w:rsidP="00754B43">
      <w:pPr>
        <w:tabs>
          <w:tab w:val="left" w:pos="360"/>
          <w:tab w:val="left" w:pos="993"/>
        </w:tabs>
        <w:autoSpaceDE w:val="0"/>
        <w:spacing w:line="100" w:lineRule="atLeast"/>
        <w:ind w:firstLine="567"/>
        <w:jc w:val="both"/>
        <w:rPr>
          <w:rFonts w:eastAsia="Times New Roman CYR"/>
        </w:rPr>
      </w:pPr>
      <w:r w:rsidRPr="001809C1">
        <w:rPr>
          <w:rFonts w:eastAsia="Times New Roman CYR"/>
        </w:rPr>
        <w:t xml:space="preserve">- </w:t>
      </w:r>
      <w:r w:rsidR="001274AE">
        <w:rPr>
          <w:rFonts w:eastAsia="Times New Roman CYR"/>
        </w:rPr>
        <w:t>физическая культура</w:t>
      </w:r>
      <w:r w:rsidR="00754B43">
        <w:rPr>
          <w:rFonts w:eastAsia="Times New Roman CYR"/>
        </w:rPr>
        <w:t>.</w:t>
      </w:r>
    </w:p>
    <w:p w:rsidR="00EB1C27" w:rsidRPr="006F71FC" w:rsidRDefault="00EB1C27" w:rsidP="00754B43">
      <w:pPr>
        <w:tabs>
          <w:tab w:val="left" w:pos="360"/>
          <w:tab w:val="left" w:pos="993"/>
        </w:tabs>
        <w:autoSpaceDE w:val="0"/>
        <w:spacing w:line="100" w:lineRule="atLeast"/>
        <w:ind w:firstLine="567"/>
        <w:jc w:val="both"/>
        <w:rPr>
          <w:rFonts w:eastAsia="Times New Roman CYR"/>
        </w:rPr>
      </w:pPr>
      <w:r w:rsidRPr="006F71FC">
        <w:rPr>
          <w:rFonts w:eastAsia="Times New Roman CYR"/>
        </w:rPr>
        <w:t>Реализация  учебного плана обеспечивается:</w:t>
      </w:r>
    </w:p>
    <w:p w:rsidR="00EB1C27" w:rsidRPr="006F71FC" w:rsidRDefault="00EB1C27" w:rsidP="00EB1C27">
      <w:pPr>
        <w:autoSpaceDE w:val="0"/>
        <w:spacing w:line="100" w:lineRule="atLeast"/>
        <w:jc w:val="both"/>
        <w:rPr>
          <w:rFonts w:eastAsia="Times New Roman CYR"/>
        </w:rPr>
      </w:pPr>
      <w:r w:rsidRPr="006F71FC">
        <w:t xml:space="preserve">- </w:t>
      </w:r>
      <w:r w:rsidRPr="006F71FC">
        <w:rPr>
          <w:rFonts w:eastAsia="Times New Roman CYR"/>
        </w:rPr>
        <w:t>наличием  педагогических  кадров соответствующей  квалификации;</w:t>
      </w:r>
    </w:p>
    <w:p w:rsidR="00EB1C27" w:rsidRPr="006F71FC" w:rsidRDefault="00EB1C27" w:rsidP="00EB1C27">
      <w:pPr>
        <w:autoSpaceDE w:val="0"/>
        <w:spacing w:line="100" w:lineRule="atLeast"/>
        <w:jc w:val="both"/>
        <w:rPr>
          <w:rFonts w:eastAsia="Times New Roman CYR"/>
        </w:rPr>
      </w:pPr>
      <w:r w:rsidRPr="006F71FC">
        <w:lastRenderedPageBreak/>
        <w:t xml:space="preserve">-  </w:t>
      </w:r>
      <w:r w:rsidRPr="006F71FC">
        <w:rPr>
          <w:rFonts w:eastAsia="Times New Roman CYR"/>
        </w:rPr>
        <w:t>программно-методическими  комплексами, реализующими федеральный государственный образовательный стандарт основного общего образования;</w:t>
      </w:r>
    </w:p>
    <w:p w:rsidR="00EB1C27" w:rsidRPr="006F71FC" w:rsidRDefault="00EB1C27" w:rsidP="00EB1C27">
      <w:pPr>
        <w:autoSpaceDE w:val="0"/>
        <w:spacing w:line="100" w:lineRule="atLeast"/>
        <w:jc w:val="both"/>
        <w:rPr>
          <w:rFonts w:eastAsia="Times New Roman CYR"/>
        </w:rPr>
      </w:pPr>
      <w:r w:rsidRPr="006F71FC">
        <w:t xml:space="preserve">- </w:t>
      </w:r>
      <w:r w:rsidRPr="006F71FC">
        <w:rPr>
          <w:rFonts w:eastAsia="Times New Roman CYR"/>
        </w:rPr>
        <w:t>материально-технической  базой, в соответствии с требованиями, предъявляемыми к учебному процессу.</w:t>
      </w:r>
    </w:p>
    <w:p w:rsidR="004C6B1B" w:rsidRDefault="00EB1C27" w:rsidP="00EB1C27">
      <w:pPr>
        <w:shd w:val="clear" w:color="auto" w:fill="FFFFFF"/>
        <w:rPr>
          <w:b/>
          <w:bCs/>
          <w:spacing w:val="-12"/>
        </w:rPr>
      </w:pPr>
      <w:r>
        <w:t xml:space="preserve">                                                            </w:t>
      </w:r>
      <w:r w:rsidR="002658B4">
        <w:rPr>
          <w:b/>
          <w:bCs/>
          <w:spacing w:val="-12"/>
        </w:rPr>
        <w:t xml:space="preserve">                                                         </w:t>
      </w:r>
    </w:p>
    <w:p w:rsidR="006170D9" w:rsidRPr="00F81304" w:rsidRDefault="004C6B1B" w:rsidP="006170D9">
      <w:pPr>
        <w:tabs>
          <w:tab w:val="left" w:pos="360"/>
          <w:tab w:val="left" w:pos="993"/>
        </w:tabs>
        <w:autoSpaceDE w:val="0"/>
        <w:ind w:firstLine="567"/>
        <w:jc w:val="both"/>
        <w:rPr>
          <w:szCs w:val="26"/>
        </w:rPr>
      </w:pPr>
      <w:r>
        <w:rPr>
          <w:b/>
          <w:bCs/>
          <w:spacing w:val="-12"/>
        </w:rPr>
        <w:t xml:space="preserve"> </w:t>
      </w:r>
      <w:r w:rsidR="006170D9" w:rsidRPr="00F81304">
        <w:rPr>
          <w:szCs w:val="26"/>
        </w:rPr>
        <w:t xml:space="preserve">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о системе </w:t>
      </w:r>
      <w:proofErr w:type="gramStart"/>
      <w:r w:rsidR="006170D9" w:rsidRPr="00F81304">
        <w:rPr>
          <w:szCs w:val="26"/>
        </w:rPr>
        <w:t>оценки достижения планируемых результатов освоения основной образовательной программы</w:t>
      </w:r>
      <w:proofErr w:type="gramEnd"/>
      <w:r w:rsidR="006170D9" w:rsidRPr="00F81304">
        <w:rPr>
          <w:szCs w:val="26"/>
        </w:rPr>
        <w:t xml:space="preserve"> ООО, Положением об индивидуальном итоговом проекте обучающихся, освоивших программы основного общего образования. Система аттестации достижений учащихся – промежуточная, по четвертям в форме выведения на основе текущих отметок, отметок за четверть, годовых и итоговых. </w:t>
      </w:r>
    </w:p>
    <w:p w:rsidR="006170D9" w:rsidRPr="00F81304" w:rsidRDefault="006170D9" w:rsidP="006170D9">
      <w:pPr>
        <w:tabs>
          <w:tab w:val="left" w:pos="360"/>
          <w:tab w:val="left" w:pos="993"/>
        </w:tabs>
        <w:autoSpaceDE w:val="0"/>
        <w:ind w:firstLine="567"/>
        <w:jc w:val="both"/>
        <w:rPr>
          <w:szCs w:val="26"/>
        </w:rPr>
      </w:pPr>
      <w:r w:rsidRPr="00F81304">
        <w:rPr>
          <w:szCs w:val="26"/>
        </w:rPr>
        <w:t xml:space="preserve">Четвертные отметки выставляются по пятибалльной системе с учетом текущих отметок и отметок за проверочные работы (контрольные работы, тесты, диктанты, работы по развитию речи и др.); отметка по предмету за учебный год выставляется как среднее арифметическое результатов четвертных аттестаций. Учебный год завершается итоговым контролем в следующих формах: зачет, собеседование, защита реферата, защита творческой работы (проекта), тестирование, итоговая контрольная работа, </w:t>
      </w:r>
      <w:proofErr w:type="spellStart"/>
      <w:r w:rsidRPr="00F81304">
        <w:rPr>
          <w:szCs w:val="26"/>
        </w:rPr>
        <w:t>метапредметная</w:t>
      </w:r>
      <w:proofErr w:type="spellEnd"/>
      <w:r w:rsidRPr="00F81304">
        <w:rPr>
          <w:szCs w:val="26"/>
        </w:rPr>
        <w:t xml:space="preserve"> контрольная работа и др. Для учащихся 9-х классов предусмотрена защита индивидуального итогового проекта. Педагогический совет принимает решение о формах и сроках проведения промежуточной аттестации в текущем календарном году.</w:t>
      </w:r>
    </w:p>
    <w:p w:rsidR="00575602" w:rsidRDefault="00575602" w:rsidP="0003441A">
      <w:pPr>
        <w:rPr>
          <w:b/>
          <w:bCs/>
          <w:spacing w:val="-12"/>
        </w:rPr>
      </w:pPr>
    </w:p>
    <w:tbl>
      <w:tblPr>
        <w:tblStyle w:val="ac"/>
        <w:tblW w:w="9923" w:type="dxa"/>
        <w:tblInd w:w="108" w:type="dxa"/>
        <w:tblLayout w:type="fixed"/>
        <w:tblLook w:val="04A0"/>
      </w:tblPr>
      <w:tblGrid>
        <w:gridCol w:w="1985"/>
        <w:gridCol w:w="3544"/>
        <w:gridCol w:w="4394"/>
      </w:tblGrid>
      <w:tr w:rsidR="00994A68" w:rsidRPr="00C561E2" w:rsidTr="00994A68">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b/>
                <w:sz w:val="21"/>
                <w:szCs w:val="21"/>
              </w:rPr>
            </w:pPr>
            <w:r w:rsidRPr="00C561E2">
              <w:rPr>
                <w:b/>
                <w:sz w:val="21"/>
                <w:szCs w:val="21"/>
              </w:rPr>
              <w:t>Учебные предметы</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b/>
                <w:sz w:val="21"/>
                <w:szCs w:val="21"/>
              </w:rPr>
            </w:pPr>
            <w:r w:rsidRPr="00C561E2">
              <w:rPr>
                <w:b/>
                <w:sz w:val="21"/>
                <w:szCs w:val="21"/>
              </w:rPr>
              <w:t>Формы промежуточной аттестации</w:t>
            </w:r>
          </w:p>
        </w:tc>
      </w:tr>
      <w:tr w:rsidR="00994A68" w:rsidRPr="00C561E2" w:rsidTr="00994A68">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A68" w:rsidRPr="00C561E2" w:rsidRDefault="00994A68" w:rsidP="0058203A">
            <w:pPr>
              <w:rPr>
                <w:b/>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jc w:val="center"/>
              <w:rPr>
                <w:b/>
                <w:sz w:val="21"/>
                <w:szCs w:val="21"/>
              </w:rPr>
            </w:pPr>
            <w:r w:rsidRPr="00C561E2">
              <w:rPr>
                <w:b/>
                <w:sz w:val="21"/>
                <w:szCs w:val="21"/>
              </w:rPr>
              <w:t>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jc w:val="center"/>
              <w:rPr>
                <w:b/>
                <w:sz w:val="21"/>
                <w:szCs w:val="21"/>
              </w:rPr>
            </w:pPr>
            <w:r w:rsidRPr="00C561E2">
              <w:rPr>
                <w:b/>
                <w:sz w:val="21"/>
                <w:szCs w:val="21"/>
              </w:rPr>
              <w:t>6</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Русский язык</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 xml:space="preserve">Интегрированный зачет </w:t>
            </w:r>
            <w:r w:rsidRPr="00C561E2">
              <w:rPr>
                <w:i/>
                <w:sz w:val="21"/>
                <w:szCs w:val="21"/>
              </w:rPr>
              <w:t>(экзамен)</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итоговая контрольная работа</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Литература</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итоговый контрольный тест</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итоговый контрольный тест</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Иностранный язык (английский)</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итоговая контрольная работа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итоговая контрольная работа</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Математика</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i/>
                <w:sz w:val="21"/>
                <w:szCs w:val="21"/>
              </w:rPr>
            </w:pPr>
            <w:r w:rsidRPr="00C561E2">
              <w:rPr>
                <w:i/>
                <w:sz w:val="21"/>
                <w:szCs w:val="21"/>
              </w:rPr>
              <w:t xml:space="preserve">Экзамен </w:t>
            </w:r>
            <w:proofErr w:type="spellStart"/>
            <w:r w:rsidRPr="00C561E2">
              <w:rPr>
                <w:i/>
                <w:sz w:val="21"/>
                <w:szCs w:val="21"/>
              </w:rPr>
              <w:t>письм</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 xml:space="preserve">итоговая контрольная работа в формате ГИА </w:t>
            </w:r>
            <w:r w:rsidRPr="00C561E2">
              <w:rPr>
                <w:i/>
                <w:sz w:val="21"/>
                <w:szCs w:val="21"/>
              </w:rPr>
              <w:t xml:space="preserve">(экзамен </w:t>
            </w:r>
            <w:proofErr w:type="spellStart"/>
            <w:r w:rsidRPr="00C561E2">
              <w:rPr>
                <w:i/>
                <w:sz w:val="21"/>
                <w:szCs w:val="21"/>
              </w:rPr>
              <w:t>письм</w:t>
            </w:r>
            <w:proofErr w:type="spellEnd"/>
            <w:r w:rsidRPr="00C561E2">
              <w:rPr>
                <w:i/>
                <w:sz w:val="21"/>
                <w:szCs w:val="21"/>
              </w:rPr>
              <w:t>)</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История</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итоговая контрольная работа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итоговая контрольная работа</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Обществознание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i/>
                <w:sz w:val="21"/>
                <w:szCs w:val="21"/>
              </w:rPr>
            </w:pPr>
            <w:r w:rsidRPr="00C561E2">
              <w:rPr>
                <w:i/>
                <w:sz w:val="21"/>
                <w:szCs w:val="21"/>
              </w:rPr>
              <w:t>Экзамен</w:t>
            </w:r>
          </w:p>
          <w:p w:rsidR="00994A68" w:rsidRPr="00C561E2" w:rsidRDefault="00994A68" w:rsidP="0058203A">
            <w:pPr>
              <w:rPr>
                <w:i/>
                <w:sz w:val="21"/>
                <w:szCs w:val="21"/>
              </w:rPr>
            </w:pPr>
            <w:r w:rsidRPr="00C561E2">
              <w:rPr>
                <w:i/>
                <w:sz w:val="21"/>
                <w:szCs w:val="21"/>
              </w:rPr>
              <w:t>(устно)</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География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итоговый контрольный тест</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итоговый контрольный тест</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Биология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итоговый контрольный тест</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итоговый контрольный тест</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Основы духовно-нравственной культуры народов России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Проектная работа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r w:rsidRPr="00C561E2">
              <w:rPr>
                <w:sz w:val="21"/>
                <w:szCs w:val="21"/>
              </w:rPr>
              <w:t>Проектная работа</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Изобразительное искусство</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итоговая контрольная работа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итоговая контрольная работа</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Музыка</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итоговый контрольный тест</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итоговый контрольный тест</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Технология</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994A68" w:rsidRPr="00C561E2" w:rsidRDefault="00994A68" w:rsidP="0058203A">
            <w:pPr>
              <w:rPr>
                <w:sz w:val="21"/>
                <w:szCs w:val="21"/>
              </w:rPr>
            </w:pPr>
            <w:r w:rsidRPr="00C561E2">
              <w:rPr>
                <w:sz w:val="21"/>
                <w:szCs w:val="21"/>
              </w:rPr>
              <w:t>защита проектов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защита проектов</w:t>
            </w:r>
          </w:p>
        </w:tc>
      </w:tr>
      <w:tr w:rsidR="00994A68" w:rsidRPr="00C561E2" w:rsidTr="00994A68">
        <w:tc>
          <w:tcPr>
            <w:tcW w:w="1985"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Физическая культура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сдача нормативов</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94A68" w:rsidRPr="00C561E2" w:rsidRDefault="00994A68" w:rsidP="0058203A">
            <w:pPr>
              <w:rPr>
                <w:sz w:val="21"/>
                <w:szCs w:val="21"/>
              </w:rPr>
            </w:pPr>
            <w:r w:rsidRPr="00C561E2">
              <w:rPr>
                <w:sz w:val="21"/>
                <w:szCs w:val="21"/>
              </w:rPr>
              <w:t>сдача нормативов</w:t>
            </w:r>
          </w:p>
        </w:tc>
      </w:tr>
    </w:tbl>
    <w:p w:rsidR="00575602" w:rsidRDefault="00575602" w:rsidP="0003441A">
      <w:pPr>
        <w:rPr>
          <w:b/>
          <w:bCs/>
          <w:spacing w:val="-12"/>
        </w:rPr>
      </w:pPr>
    </w:p>
    <w:p w:rsidR="00575602" w:rsidRDefault="00575602" w:rsidP="0003441A">
      <w:pPr>
        <w:rPr>
          <w:b/>
          <w:bCs/>
          <w:spacing w:val="-12"/>
        </w:rPr>
      </w:pPr>
    </w:p>
    <w:p w:rsidR="00754B43" w:rsidRDefault="00754B43" w:rsidP="0003441A">
      <w:pPr>
        <w:rPr>
          <w:b/>
          <w:bCs/>
          <w:spacing w:val="-12"/>
        </w:rPr>
      </w:pPr>
    </w:p>
    <w:p w:rsidR="00754B43" w:rsidRDefault="00754B43" w:rsidP="0003441A">
      <w:pPr>
        <w:rPr>
          <w:b/>
          <w:bCs/>
          <w:spacing w:val="-12"/>
        </w:rPr>
      </w:pPr>
    </w:p>
    <w:p w:rsidR="00F874D7" w:rsidRPr="0003441A" w:rsidRDefault="004C6B1B" w:rsidP="0003441A">
      <w:pPr>
        <w:rPr>
          <w:b/>
          <w:bCs/>
          <w:spacing w:val="-12"/>
        </w:rPr>
      </w:pPr>
      <w:r>
        <w:rPr>
          <w:b/>
          <w:bCs/>
          <w:spacing w:val="-12"/>
        </w:rPr>
        <w:t xml:space="preserve"> </w:t>
      </w:r>
      <w:r w:rsidR="0003441A" w:rsidRPr="0003441A">
        <w:rPr>
          <w:b/>
        </w:rPr>
        <w:t xml:space="preserve">Учебный план </w:t>
      </w:r>
      <w:r w:rsidR="0011653D" w:rsidRPr="0011653D">
        <w:rPr>
          <w:b/>
        </w:rPr>
        <w:t>5</w:t>
      </w:r>
      <w:r w:rsidR="0003441A" w:rsidRPr="00A17323">
        <w:rPr>
          <w:b/>
        </w:rPr>
        <w:t>-</w:t>
      </w:r>
      <w:r w:rsidR="0011653D" w:rsidRPr="00A17323">
        <w:rPr>
          <w:b/>
        </w:rPr>
        <w:t>9</w:t>
      </w:r>
      <w:r w:rsidR="00994A68" w:rsidRPr="00A17323">
        <w:rPr>
          <w:b/>
        </w:rPr>
        <w:t xml:space="preserve"> </w:t>
      </w:r>
      <w:r w:rsidR="0003441A" w:rsidRPr="00A17323">
        <w:rPr>
          <w:b/>
        </w:rPr>
        <w:t>классов</w:t>
      </w:r>
      <w:r w:rsidR="0003441A" w:rsidRPr="0003441A">
        <w:rPr>
          <w:b/>
        </w:rPr>
        <w:t xml:space="preserve"> МОУ «Терновская СШ» на 202</w:t>
      </w:r>
      <w:r w:rsidR="00341FC3">
        <w:rPr>
          <w:b/>
        </w:rPr>
        <w:t>5</w:t>
      </w:r>
      <w:r w:rsidR="0003441A" w:rsidRPr="0003441A">
        <w:rPr>
          <w:b/>
        </w:rPr>
        <w:t>-202</w:t>
      </w:r>
      <w:r w:rsidR="00341FC3">
        <w:rPr>
          <w:b/>
        </w:rPr>
        <w:t>6</w:t>
      </w:r>
      <w:r w:rsidR="0003441A" w:rsidRPr="0003441A">
        <w:rPr>
          <w:b/>
        </w:rPr>
        <w:t xml:space="preserve"> учебный год</w:t>
      </w:r>
      <w:r w:rsidRPr="0003441A">
        <w:rPr>
          <w:b/>
          <w:bCs/>
          <w:spacing w:val="-12"/>
        </w:rPr>
        <w:t xml:space="preserve">                                                                                </w:t>
      </w:r>
    </w:p>
    <w:p w:rsidR="00890FDC" w:rsidRPr="0003441A" w:rsidRDefault="00F874D7" w:rsidP="00890FDC">
      <w:pPr>
        <w:shd w:val="clear" w:color="auto" w:fill="FFFFFF"/>
      </w:pPr>
      <w:r w:rsidRPr="0003441A">
        <w:rPr>
          <w:b/>
          <w:bCs/>
          <w:spacing w:val="-12"/>
        </w:rPr>
        <w:t xml:space="preserve">                                         </w:t>
      </w:r>
    </w:p>
    <w:tbl>
      <w:tblPr>
        <w:tblW w:w="101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0"/>
        <w:gridCol w:w="3261"/>
        <w:gridCol w:w="567"/>
        <w:gridCol w:w="708"/>
        <w:gridCol w:w="709"/>
        <w:gridCol w:w="709"/>
        <w:gridCol w:w="709"/>
        <w:gridCol w:w="1115"/>
        <w:gridCol w:w="31"/>
      </w:tblGrid>
      <w:tr w:rsidR="00FE49F2" w:rsidRPr="0003441A" w:rsidTr="00090134">
        <w:trPr>
          <w:gridAfter w:val="1"/>
          <w:wAfter w:w="31" w:type="dxa"/>
          <w:trHeight w:val="545"/>
        </w:trPr>
        <w:tc>
          <w:tcPr>
            <w:tcW w:w="2380" w:type="dxa"/>
            <w:vMerge w:val="restart"/>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Предметные области</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Учебные</w:t>
            </w:r>
          </w:p>
          <w:p w:rsidR="00FE49F2" w:rsidRPr="0003441A" w:rsidRDefault="00FE49F2" w:rsidP="00090134">
            <w:pPr>
              <w:rPr>
                <w:b/>
              </w:rPr>
            </w:pPr>
            <w:r w:rsidRPr="0003441A">
              <w:rPr>
                <w:b/>
              </w:rPr>
              <w:t>предметы</w:t>
            </w:r>
          </w:p>
          <w:p w:rsidR="00FE49F2" w:rsidRPr="0003441A" w:rsidRDefault="00FE49F2" w:rsidP="00090134">
            <w:pPr>
              <w:rPr>
                <w:b/>
              </w:rPr>
            </w:pPr>
            <w:r w:rsidRPr="0003441A">
              <w:rPr>
                <w:b/>
              </w:rPr>
              <w:t>Классы</w:t>
            </w:r>
          </w:p>
        </w:tc>
        <w:tc>
          <w:tcPr>
            <w:tcW w:w="4517" w:type="dxa"/>
            <w:gridSpan w:val="6"/>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Количество часов в неделю</w:t>
            </w:r>
          </w:p>
        </w:tc>
      </w:tr>
      <w:tr w:rsidR="00FE49F2" w:rsidRPr="0003441A" w:rsidTr="00090134">
        <w:trPr>
          <w:trHeight w:val="317"/>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567"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V</w:t>
            </w:r>
          </w:p>
        </w:tc>
        <w:tc>
          <w:tcPr>
            <w:tcW w:w="708"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VI</w:t>
            </w:r>
          </w:p>
        </w:tc>
        <w:tc>
          <w:tcPr>
            <w:tcW w:w="709" w:type="dxa"/>
            <w:tcBorders>
              <w:top w:val="single" w:sz="4" w:space="0" w:color="auto"/>
              <w:left w:val="single" w:sz="4" w:space="0" w:color="auto"/>
              <w:bottom w:val="single" w:sz="4" w:space="0" w:color="auto"/>
              <w:right w:val="single" w:sz="4" w:space="0" w:color="auto"/>
            </w:tcBorders>
            <w:hideMark/>
          </w:tcPr>
          <w:p w:rsidR="00FE49F2" w:rsidRPr="00C561E2" w:rsidRDefault="00FE49F2" w:rsidP="00090134">
            <w:pPr>
              <w:rPr>
                <w:b/>
              </w:rPr>
            </w:pPr>
            <w:r w:rsidRPr="00C561E2">
              <w:rPr>
                <w:b/>
              </w:rPr>
              <w:t>VII</w:t>
            </w:r>
          </w:p>
        </w:tc>
        <w:tc>
          <w:tcPr>
            <w:tcW w:w="709" w:type="dxa"/>
            <w:tcBorders>
              <w:top w:val="single" w:sz="4" w:space="0" w:color="auto"/>
              <w:left w:val="single" w:sz="4" w:space="0" w:color="auto"/>
              <w:bottom w:val="single" w:sz="4" w:space="0" w:color="auto"/>
              <w:right w:val="single" w:sz="4" w:space="0" w:color="auto"/>
            </w:tcBorders>
            <w:hideMark/>
          </w:tcPr>
          <w:p w:rsidR="00FE49F2" w:rsidRPr="00C561E2" w:rsidRDefault="00FE49F2" w:rsidP="00090134">
            <w:pPr>
              <w:rPr>
                <w:b/>
              </w:rPr>
            </w:pPr>
            <w:r w:rsidRPr="00C561E2">
              <w:rPr>
                <w:b/>
              </w:rPr>
              <w:t>VIII</w:t>
            </w:r>
          </w:p>
        </w:tc>
        <w:tc>
          <w:tcPr>
            <w:tcW w:w="709" w:type="dxa"/>
            <w:tcBorders>
              <w:top w:val="single" w:sz="4" w:space="0" w:color="auto"/>
              <w:left w:val="single" w:sz="4" w:space="0" w:color="auto"/>
              <w:bottom w:val="single" w:sz="4" w:space="0" w:color="auto"/>
              <w:right w:val="single" w:sz="4" w:space="0" w:color="auto"/>
            </w:tcBorders>
            <w:hideMark/>
          </w:tcPr>
          <w:p w:rsidR="00FE49F2" w:rsidRPr="00C561E2" w:rsidRDefault="00FE49F2" w:rsidP="00090134">
            <w:pPr>
              <w:rPr>
                <w:b/>
              </w:rPr>
            </w:pPr>
            <w:r w:rsidRPr="00C561E2">
              <w:rPr>
                <w:b/>
              </w:rPr>
              <w:t>IX</w:t>
            </w:r>
          </w:p>
        </w:tc>
        <w:tc>
          <w:tcPr>
            <w:tcW w:w="1146" w:type="dxa"/>
            <w:gridSpan w:val="2"/>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Всего</w:t>
            </w:r>
          </w:p>
        </w:tc>
      </w:tr>
      <w:tr w:rsidR="00FE49F2" w:rsidRPr="0003441A" w:rsidTr="00090134">
        <w:trPr>
          <w:gridAfter w:val="1"/>
          <w:wAfter w:w="31" w:type="dxa"/>
          <w:trHeight w:val="315"/>
        </w:trPr>
        <w:tc>
          <w:tcPr>
            <w:tcW w:w="2380" w:type="dxa"/>
            <w:tcBorders>
              <w:top w:val="single" w:sz="4" w:space="0" w:color="auto"/>
              <w:left w:val="single" w:sz="4" w:space="0" w:color="auto"/>
              <w:bottom w:val="single" w:sz="4" w:space="0" w:color="auto"/>
              <w:right w:val="single" w:sz="4" w:space="0" w:color="auto"/>
            </w:tcBorders>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Обязательная часть</w:t>
            </w:r>
          </w:p>
        </w:tc>
        <w:tc>
          <w:tcPr>
            <w:tcW w:w="4517" w:type="dxa"/>
            <w:gridSpan w:val="6"/>
            <w:tcBorders>
              <w:top w:val="single" w:sz="4" w:space="0" w:color="auto"/>
              <w:left w:val="single" w:sz="4" w:space="0" w:color="auto"/>
              <w:bottom w:val="single" w:sz="4" w:space="0" w:color="auto"/>
              <w:right w:val="single" w:sz="4" w:space="0" w:color="auto"/>
            </w:tcBorders>
          </w:tcPr>
          <w:p w:rsidR="00FE49F2" w:rsidRPr="00C561E2" w:rsidRDefault="00FE49F2" w:rsidP="00090134">
            <w:pPr>
              <w:rPr>
                <w:b/>
              </w:rPr>
            </w:pPr>
          </w:p>
        </w:tc>
      </w:tr>
      <w:tr w:rsidR="00FE49F2" w:rsidRPr="0003441A" w:rsidTr="00090134">
        <w:trPr>
          <w:gridAfter w:val="1"/>
          <w:wAfter w:w="31" w:type="dxa"/>
          <w:trHeight w:val="330"/>
        </w:trPr>
        <w:tc>
          <w:tcPr>
            <w:tcW w:w="2380" w:type="dxa"/>
            <w:vMerge w:val="restart"/>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Русский язык и литература</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Русский язык</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5</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6</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2</w:t>
            </w:r>
            <w:r>
              <w:rPr>
                <w:b/>
              </w:rPr>
              <w:t>1</w:t>
            </w:r>
          </w:p>
        </w:tc>
      </w:tr>
      <w:tr w:rsidR="00FE49F2" w:rsidRPr="0003441A" w:rsidTr="00090134">
        <w:trPr>
          <w:gridAfter w:val="1"/>
          <w:wAfter w:w="31" w:type="dxa"/>
          <w:trHeight w:val="375"/>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Литература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13</w:t>
            </w:r>
          </w:p>
        </w:tc>
      </w:tr>
      <w:tr w:rsidR="00FE49F2" w:rsidRPr="0003441A" w:rsidTr="00090134">
        <w:trPr>
          <w:gridAfter w:val="1"/>
          <w:wAfter w:w="31" w:type="dxa"/>
          <w:trHeight w:val="360"/>
        </w:trPr>
        <w:tc>
          <w:tcPr>
            <w:tcW w:w="2380" w:type="dxa"/>
            <w:tcBorders>
              <w:top w:val="single" w:sz="4" w:space="0" w:color="auto"/>
              <w:left w:val="single" w:sz="4" w:space="0" w:color="auto"/>
              <w:right w:val="single" w:sz="4" w:space="0" w:color="auto"/>
            </w:tcBorders>
            <w:vAlign w:val="center"/>
            <w:hideMark/>
          </w:tcPr>
          <w:p w:rsidR="00FE49F2" w:rsidRPr="0003441A" w:rsidRDefault="00FE49F2" w:rsidP="00090134">
            <w:pPr>
              <w:rPr>
                <w:b/>
              </w:rPr>
            </w:pPr>
            <w:r w:rsidRPr="0003441A">
              <w:rPr>
                <w:b/>
              </w:rPr>
              <w:t>Иностранный язык</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Иностранный язык (английский)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r>
              <w:rPr>
                <w:b/>
              </w:rPr>
              <w:t>5</w:t>
            </w:r>
          </w:p>
        </w:tc>
      </w:tr>
      <w:tr w:rsidR="00FE49F2" w:rsidRPr="0003441A" w:rsidTr="00090134">
        <w:trPr>
          <w:gridAfter w:val="1"/>
          <w:wAfter w:w="31" w:type="dxa"/>
          <w:trHeight w:val="226"/>
        </w:trPr>
        <w:tc>
          <w:tcPr>
            <w:tcW w:w="2380" w:type="dxa"/>
            <w:vMerge w:val="restart"/>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lastRenderedPageBreak/>
              <w:t>Математика и информатика</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Математика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5</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5</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Pr>
                <w:b/>
              </w:rPr>
              <w:t>6</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Pr>
                <w:b/>
              </w:rPr>
              <w:t>6</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Pr>
                <w:b/>
              </w:rPr>
              <w:t>6</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28</w:t>
            </w:r>
          </w:p>
        </w:tc>
      </w:tr>
      <w:tr w:rsidR="00FE49F2" w:rsidRPr="0003441A" w:rsidTr="00090134">
        <w:trPr>
          <w:gridAfter w:val="1"/>
          <w:wAfter w:w="31" w:type="dxa"/>
          <w:trHeight w:val="385"/>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Информатика</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r>
      <w:tr w:rsidR="00FE49F2" w:rsidRPr="0003441A" w:rsidTr="00090134">
        <w:trPr>
          <w:gridAfter w:val="1"/>
          <w:wAfter w:w="31" w:type="dxa"/>
          <w:trHeight w:val="402"/>
        </w:trPr>
        <w:tc>
          <w:tcPr>
            <w:tcW w:w="2380" w:type="dxa"/>
            <w:vMerge w:val="restart"/>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Общественно-научные предметы</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Pr>
                <w:b/>
              </w:rPr>
              <w:t>История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2,5</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1</w:t>
            </w:r>
            <w:r>
              <w:rPr>
                <w:b/>
              </w:rPr>
              <w:t>3</w:t>
            </w:r>
            <w:r w:rsidRPr="00862605">
              <w:rPr>
                <w:b/>
              </w:rPr>
              <w:t>,5</w:t>
            </w:r>
          </w:p>
        </w:tc>
      </w:tr>
      <w:tr w:rsidR="00FE49F2" w:rsidRPr="0003441A" w:rsidTr="00090134">
        <w:trPr>
          <w:gridAfter w:val="1"/>
          <w:wAfter w:w="31" w:type="dxa"/>
          <w:trHeight w:val="234"/>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Обществознание</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r>
      <w:tr w:rsidR="00FE49F2" w:rsidRPr="0003441A" w:rsidTr="00090134">
        <w:trPr>
          <w:gridAfter w:val="1"/>
          <w:wAfter w:w="31" w:type="dxa"/>
          <w:trHeight w:val="318"/>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География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8</w:t>
            </w:r>
          </w:p>
        </w:tc>
      </w:tr>
      <w:tr w:rsidR="00FE49F2" w:rsidRPr="0003441A" w:rsidTr="00090134">
        <w:trPr>
          <w:gridAfter w:val="1"/>
          <w:wAfter w:w="31" w:type="dxa"/>
          <w:trHeight w:val="181"/>
        </w:trPr>
        <w:tc>
          <w:tcPr>
            <w:tcW w:w="2380" w:type="dxa"/>
            <w:vMerge w:val="restart"/>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Естественнонаучные предметы</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Физика</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7</w:t>
            </w:r>
          </w:p>
        </w:tc>
      </w:tr>
      <w:tr w:rsidR="00FE49F2" w:rsidRPr="0003441A" w:rsidTr="00090134">
        <w:trPr>
          <w:gridAfter w:val="1"/>
          <w:wAfter w:w="31" w:type="dxa"/>
          <w:trHeight w:val="215"/>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Химия</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4</w:t>
            </w:r>
          </w:p>
        </w:tc>
      </w:tr>
      <w:tr w:rsidR="00FE49F2" w:rsidRPr="0003441A" w:rsidTr="00090134">
        <w:trPr>
          <w:gridAfter w:val="1"/>
          <w:wAfter w:w="31" w:type="dxa"/>
          <w:trHeight w:val="251"/>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Биология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7</w:t>
            </w:r>
          </w:p>
        </w:tc>
      </w:tr>
      <w:tr w:rsidR="00FE49F2" w:rsidRPr="0003441A" w:rsidTr="00090134">
        <w:trPr>
          <w:gridAfter w:val="1"/>
          <w:wAfter w:w="31" w:type="dxa"/>
          <w:trHeight w:val="251"/>
        </w:trPr>
        <w:tc>
          <w:tcPr>
            <w:tcW w:w="2380" w:type="dxa"/>
            <w:vMerge w:val="restart"/>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Искусство</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Изобразительное искусство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r>
      <w:tr w:rsidR="00FE49F2" w:rsidRPr="0003441A" w:rsidTr="00090134">
        <w:trPr>
          <w:gridAfter w:val="1"/>
          <w:wAfter w:w="31" w:type="dxa"/>
          <w:trHeight w:val="215"/>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Музыка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4</w:t>
            </w:r>
          </w:p>
        </w:tc>
      </w:tr>
      <w:tr w:rsidR="00FE49F2" w:rsidRPr="0003441A" w:rsidTr="00090134">
        <w:trPr>
          <w:gridAfter w:val="1"/>
          <w:wAfter w:w="31" w:type="dxa"/>
          <w:trHeight w:val="301"/>
        </w:trPr>
        <w:tc>
          <w:tcPr>
            <w:tcW w:w="2380"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Технология</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Pr>
                <w:b/>
              </w:rPr>
              <w:t>Труд (т</w:t>
            </w:r>
            <w:r w:rsidRPr="0003441A">
              <w:rPr>
                <w:b/>
              </w:rPr>
              <w:t>ехнология</w:t>
            </w:r>
            <w:r>
              <w:rPr>
                <w:b/>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E49F2" w:rsidRPr="00C561E2" w:rsidRDefault="00FE49F2" w:rsidP="00090134">
            <w:pPr>
              <w:rPr>
                <w:b/>
              </w:rPr>
            </w:pPr>
            <w:r w:rsidRPr="00C561E2">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8</w:t>
            </w:r>
          </w:p>
        </w:tc>
      </w:tr>
      <w:tr w:rsidR="00FE49F2" w:rsidRPr="0003441A" w:rsidTr="00090134">
        <w:trPr>
          <w:gridAfter w:val="1"/>
          <w:wAfter w:w="31" w:type="dxa"/>
          <w:trHeight w:val="985"/>
        </w:trPr>
        <w:tc>
          <w:tcPr>
            <w:tcW w:w="2380"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 xml:space="preserve">Основы безопасности </w:t>
            </w:r>
            <w:r>
              <w:rPr>
                <w:b/>
              </w:rPr>
              <w:t>и защиты Родины</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 xml:space="preserve">Основы безопасности </w:t>
            </w:r>
            <w:r>
              <w:rPr>
                <w:b/>
              </w:rPr>
              <w:t>и защиты Родины</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r>
      <w:tr w:rsidR="00FE49F2" w:rsidRPr="0003441A" w:rsidTr="00090134">
        <w:trPr>
          <w:gridAfter w:val="1"/>
          <w:wAfter w:w="31" w:type="dxa"/>
          <w:trHeight w:val="385"/>
        </w:trPr>
        <w:tc>
          <w:tcPr>
            <w:tcW w:w="2380" w:type="dxa"/>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r w:rsidRPr="0003441A">
              <w:rPr>
                <w:b/>
              </w:rPr>
              <w:t>Физическая культура</w:t>
            </w:r>
          </w:p>
        </w:tc>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r>
              <w:rPr>
                <w:b/>
              </w:rPr>
              <w:t>0</w:t>
            </w:r>
          </w:p>
        </w:tc>
      </w:tr>
      <w:tr w:rsidR="00FE49F2" w:rsidRPr="00FE49F2" w:rsidTr="00090134">
        <w:trPr>
          <w:gridAfter w:val="1"/>
          <w:wAfter w:w="31" w:type="dxa"/>
          <w:trHeight w:val="284"/>
        </w:trPr>
        <w:tc>
          <w:tcPr>
            <w:tcW w:w="5641" w:type="dxa"/>
            <w:gridSpan w:val="2"/>
            <w:tcBorders>
              <w:top w:val="single" w:sz="4" w:space="0" w:color="auto"/>
              <w:left w:val="single" w:sz="4" w:space="0" w:color="auto"/>
              <w:bottom w:val="single" w:sz="4" w:space="0" w:color="auto"/>
              <w:right w:val="single" w:sz="4" w:space="0" w:color="auto"/>
            </w:tcBorders>
            <w:hideMark/>
          </w:tcPr>
          <w:p w:rsidR="00FE49F2" w:rsidRPr="00FE49F2" w:rsidRDefault="00FE49F2" w:rsidP="00090134">
            <w:pPr>
              <w:rPr>
                <w:b/>
              </w:rPr>
            </w:pPr>
            <w:r w:rsidRPr="00FE49F2">
              <w:rPr>
                <w:b/>
              </w:rPr>
              <w:t>Итого</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FE49F2" w:rsidRDefault="00FE49F2" w:rsidP="00090134">
            <w:pPr>
              <w:rPr>
                <w:b/>
              </w:rPr>
            </w:pPr>
            <w:r w:rsidRPr="00FE49F2">
              <w:rPr>
                <w:b/>
              </w:rPr>
              <w:t>27</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FE49F2" w:rsidRDefault="00FE49F2" w:rsidP="00090134">
            <w:pPr>
              <w:rPr>
                <w:b/>
              </w:rPr>
            </w:pPr>
            <w:r w:rsidRPr="00FE49F2">
              <w:rPr>
                <w:b/>
              </w:rPr>
              <w:t>28</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FE49F2" w:rsidRDefault="00FE49F2" w:rsidP="00090134">
            <w:pPr>
              <w:rPr>
                <w:b/>
              </w:rPr>
            </w:pPr>
            <w:r w:rsidRPr="00FE49F2">
              <w:rPr>
                <w:b/>
              </w:rPr>
              <w:t>30</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FE49F2" w:rsidRDefault="00FE49F2" w:rsidP="00090134">
            <w:pPr>
              <w:rPr>
                <w:b/>
              </w:rPr>
            </w:pPr>
            <w:r w:rsidRPr="00FE49F2">
              <w:rPr>
                <w:b/>
              </w:rPr>
              <w:t>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FE49F2" w:rsidRDefault="00FE49F2" w:rsidP="00090134">
            <w:pPr>
              <w:rPr>
                <w:b/>
              </w:rPr>
            </w:pPr>
            <w:r w:rsidRPr="00FE49F2">
              <w:rPr>
                <w:b/>
              </w:rPr>
              <w:t>32,5</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FE49F2" w:rsidRDefault="00FE49F2" w:rsidP="00FE49F2">
            <w:pPr>
              <w:rPr>
                <w:b/>
              </w:rPr>
            </w:pPr>
            <w:r w:rsidRPr="00FE49F2">
              <w:rPr>
                <w:b/>
              </w:rPr>
              <w:t>14</w:t>
            </w:r>
            <w:r>
              <w:rPr>
                <w:b/>
              </w:rPr>
              <w:t>8</w:t>
            </w:r>
            <w:r w:rsidRPr="00FE49F2">
              <w:rPr>
                <w:b/>
              </w:rPr>
              <w:t>,5</w:t>
            </w:r>
          </w:p>
        </w:tc>
      </w:tr>
      <w:tr w:rsidR="00FE49F2" w:rsidRPr="00FE49F2" w:rsidTr="00090134">
        <w:trPr>
          <w:gridAfter w:val="1"/>
          <w:wAfter w:w="31" w:type="dxa"/>
          <w:trHeight w:val="301"/>
        </w:trPr>
        <w:tc>
          <w:tcPr>
            <w:tcW w:w="10158" w:type="dxa"/>
            <w:gridSpan w:val="8"/>
            <w:tcBorders>
              <w:top w:val="single" w:sz="4" w:space="0" w:color="auto"/>
              <w:left w:val="single" w:sz="4" w:space="0" w:color="auto"/>
              <w:bottom w:val="single" w:sz="4" w:space="0" w:color="auto"/>
              <w:right w:val="single" w:sz="4" w:space="0" w:color="auto"/>
            </w:tcBorders>
            <w:hideMark/>
          </w:tcPr>
          <w:p w:rsidR="00FE49F2" w:rsidRPr="00FE49F2" w:rsidRDefault="00FE49F2" w:rsidP="00090134">
            <w:r w:rsidRPr="00FE49F2">
              <w:rPr>
                <w:b/>
              </w:rPr>
              <w:t>Часть, формируемая участниками образовательных отношений</w:t>
            </w:r>
          </w:p>
        </w:tc>
      </w:tr>
      <w:tr w:rsidR="00FE49F2" w:rsidRPr="00FE49F2" w:rsidTr="00090134">
        <w:trPr>
          <w:gridAfter w:val="1"/>
          <w:wAfter w:w="31" w:type="dxa"/>
          <w:trHeight w:val="292"/>
        </w:trPr>
        <w:tc>
          <w:tcPr>
            <w:tcW w:w="5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FE49F2" w:rsidRPr="00FE49F2" w:rsidRDefault="00FE49F2" w:rsidP="00090134">
            <w:pPr>
              <w:rPr>
                <w:b/>
              </w:rPr>
            </w:pPr>
            <w:r w:rsidRPr="00FE49F2">
              <w:rPr>
                <w:b/>
              </w:rPr>
              <w:t>Факультатив  «Футбол в школу»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66593C" w:rsidRDefault="00FE49F2" w:rsidP="00090134">
            <w:pPr>
              <w:rPr>
                <w:b/>
                <w:color w:val="000000" w:themeColor="text1"/>
              </w:rPr>
            </w:pPr>
            <w:r w:rsidRPr="0066593C">
              <w:rPr>
                <w:b/>
                <w:color w:val="000000" w:themeColor="text1"/>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58203A" w:rsidRDefault="00FE49F2" w:rsidP="00090134">
            <w:pPr>
              <w:rPr>
                <w:b/>
              </w:rPr>
            </w:pPr>
            <w:r w:rsidRPr="0058203A">
              <w:rPr>
                <w:b/>
              </w:rPr>
              <w:t>4</w:t>
            </w:r>
          </w:p>
        </w:tc>
      </w:tr>
      <w:tr w:rsidR="00FE49F2" w:rsidRPr="00FE49F2" w:rsidTr="00090134">
        <w:trPr>
          <w:gridAfter w:val="1"/>
          <w:wAfter w:w="31" w:type="dxa"/>
          <w:trHeight w:val="386"/>
        </w:trPr>
        <w:tc>
          <w:tcPr>
            <w:tcW w:w="5641" w:type="dxa"/>
            <w:gridSpan w:val="2"/>
            <w:tcBorders>
              <w:top w:val="single" w:sz="4" w:space="0" w:color="auto"/>
              <w:left w:val="single" w:sz="4" w:space="0" w:color="auto"/>
              <w:bottom w:val="single" w:sz="4" w:space="0" w:color="auto"/>
              <w:right w:val="single" w:sz="4" w:space="0" w:color="auto"/>
            </w:tcBorders>
            <w:hideMark/>
          </w:tcPr>
          <w:p w:rsidR="00FE49F2" w:rsidRPr="00FE49F2" w:rsidRDefault="00FE49F2" w:rsidP="00090134">
            <w:pPr>
              <w:rPr>
                <w:b/>
              </w:rPr>
            </w:pPr>
            <w:r w:rsidRPr="00FE49F2">
              <w:rPr>
                <w:b/>
              </w:rPr>
              <w:t>Практикум по русскому языку</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341FC3" w:rsidRDefault="00FE49F2" w:rsidP="00090134">
            <w:pPr>
              <w:rPr>
                <w:b/>
                <w:color w:val="FF000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0,5</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Pr>
                <w:b/>
              </w:rPr>
              <w:t>3</w:t>
            </w:r>
            <w:r w:rsidRPr="00862605">
              <w:rPr>
                <w:b/>
              </w:rPr>
              <w:t>,5</w:t>
            </w:r>
          </w:p>
        </w:tc>
      </w:tr>
      <w:tr w:rsidR="00FE49F2" w:rsidRPr="00FE49F2" w:rsidTr="00090134">
        <w:trPr>
          <w:gridAfter w:val="1"/>
          <w:wAfter w:w="31" w:type="dxa"/>
          <w:trHeight w:val="301"/>
        </w:trPr>
        <w:tc>
          <w:tcPr>
            <w:tcW w:w="5641" w:type="dxa"/>
            <w:gridSpan w:val="2"/>
            <w:tcBorders>
              <w:top w:val="single" w:sz="4" w:space="0" w:color="auto"/>
              <w:left w:val="single" w:sz="4" w:space="0" w:color="auto"/>
              <w:bottom w:val="nil"/>
              <w:right w:val="single" w:sz="4" w:space="0" w:color="auto"/>
            </w:tcBorders>
            <w:hideMark/>
          </w:tcPr>
          <w:p w:rsidR="00FE49F2" w:rsidRPr="00FE49F2" w:rsidRDefault="00FE49F2" w:rsidP="00090134">
            <w:pPr>
              <w:rPr>
                <w:b/>
              </w:rPr>
            </w:pPr>
            <w:r w:rsidRPr="00FE49F2">
              <w:rPr>
                <w:b/>
              </w:rPr>
              <w:t>Практикум по математике</w:t>
            </w:r>
          </w:p>
        </w:tc>
        <w:tc>
          <w:tcPr>
            <w:tcW w:w="567"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p>
        </w:tc>
        <w:tc>
          <w:tcPr>
            <w:tcW w:w="708" w:type="dxa"/>
            <w:tcBorders>
              <w:top w:val="single" w:sz="4" w:space="0" w:color="auto"/>
              <w:left w:val="single" w:sz="4" w:space="0" w:color="auto"/>
              <w:bottom w:val="nil"/>
              <w:right w:val="single" w:sz="4" w:space="0" w:color="auto"/>
            </w:tcBorders>
            <w:vAlign w:val="bottom"/>
            <w:hideMark/>
          </w:tcPr>
          <w:p w:rsidR="00FE49F2" w:rsidRPr="0066593C" w:rsidRDefault="00FE49F2" w:rsidP="00090134">
            <w:pPr>
              <w:rPr>
                <w:b/>
                <w:color w:val="000000" w:themeColor="text1"/>
              </w:rPr>
            </w:pPr>
            <w:r w:rsidRPr="0066593C">
              <w:rPr>
                <w:b/>
                <w:color w:val="000000" w:themeColor="text1"/>
              </w:rPr>
              <w:t>1</w:t>
            </w:r>
          </w:p>
        </w:tc>
        <w:tc>
          <w:tcPr>
            <w:tcW w:w="709" w:type="dxa"/>
            <w:tcBorders>
              <w:top w:val="single" w:sz="4" w:space="0" w:color="auto"/>
              <w:left w:val="single" w:sz="4" w:space="0" w:color="auto"/>
              <w:bottom w:val="nil"/>
              <w:right w:val="single" w:sz="4" w:space="0" w:color="auto"/>
            </w:tcBorders>
            <w:shd w:val="clear" w:color="auto" w:fill="auto"/>
            <w:vAlign w:val="bottom"/>
            <w:hideMark/>
          </w:tcPr>
          <w:p w:rsidR="00FE49F2" w:rsidRPr="0066593C" w:rsidRDefault="00FE49F2" w:rsidP="00090134">
            <w:pPr>
              <w:rPr>
                <w:b/>
                <w:color w:val="000000" w:themeColor="text1"/>
              </w:rPr>
            </w:pPr>
          </w:p>
        </w:tc>
        <w:tc>
          <w:tcPr>
            <w:tcW w:w="709"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p>
        </w:tc>
        <w:tc>
          <w:tcPr>
            <w:tcW w:w="709"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r w:rsidRPr="00862605">
              <w:rPr>
                <w:b/>
              </w:rPr>
              <w:t>-</w:t>
            </w:r>
          </w:p>
        </w:tc>
        <w:tc>
          <w:tcPr>
            <w:tcW w:w="1115"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r>
              <w:rPr>
                <w:b/>
              </w:rPr>
              <w:t>1</w:t>
            </w:r>
          </w:p>
        </w:tc>
      </w:tr>
      <w:tr w:rsidR="00FE49F2" w:rsidRPr="00FE49F2" w:rsidTr="00090134">
        <w:trPr>
          <w:gridAfter w:val="1"/>
          <w:wAfter w:w="31" w:type="dxa"/>
          <w:trHeight w:val="232"/>
        </w:trPr>
        <w:tc>
          <w:tcPr>
            <w:tcW w:w="5641" w:type="dxa"/>
            <w:gridSpan w:val="2"/>
            <w:tcBorders>
              <w:top w:val="single" w:sz="4" w:space="0" w:color="auto"/>
              <w:left w:val="single" w:sz="4" w:space="0" w:color="auto"/>
              <w:bottom w:val="single" w:sz="4" w:space="0" w:color="auto"/>
              <w:right w:val="single" w:sz="4" w:space="0" w:color="auto"/>
            </w:tcBorders>
            <w:hideMark/>
          </w:tcPr>
          <w:p w:rsidR="00FE49F2" w:rsidRPr="00FE49F2" w:rsidRDefault="00FE49F2" w:rsidP="00090134">
            <w:pPr>
              <w:rPr>
                <w:b/>
              </w:rPr>
            </w:pPr>
            <w:r w:rsidRPr="00FE49F2">
              <w:rPr>
                <w:b/>
              </w:rPr>
              <w:t>Максимально допустимая недельная нагрузка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29</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215301" w:rsidRDefault="00FE49F2" w:rsidP="00090134">
            <w:pPr>
              <w:rPr>
                <w:b/>
              </w:rPr>
            </w:pPr>
            <w:r w:rsidRPr="00215301">
              <w:rPr>
                <w:b/>
              </w:rPr>
              <w:t>30</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215301" w:rsidRDefault="00FE49F2" w:rsidP="00090134">
            <w:pPr>
              <w:rPr>
                <w:b/>
              </w:rPr>
            </w:pPr>
            <w:r w:rsidRPr="00215301">
              <w:rPr>
                <w:b/>
              </w:rPr>
              <w:t>157</w:t>
            </w:r>
          </w:p>
        </w:tc>
      </w:tr>
    </w:tbl>
    <w:p w:rsidR="006A1E01" w:rsidRPr="00FE49F2" w:rsidRDefault="006A1E01" w:rsidP="00890FDC">
      <w:pPr>
        <w:shd w:val="clear" w:color="auto" w:fill="FFFFFF"/>
        <w:rPr>
          <w:b/>
        </w:rPr>
      </w:pPr>
    </w:p>
    <w:p w:rsidR="002F5EEA" w:rsidRDefault="002F5EEA" w:rsidP="00890FDC">
      <w:pPr>
        <w:shd w:val="clear" w:color="auto" w:fill="FFFFFF"/>
        <w:rPr>
          <w:b/>
        </w:rPr>
      </w:pPr>
    </w:p>
    <w:p w:rsidR="002F5EEA" w:rsidRPr="002F5EEA" w:rsidRDefault="002F5EEA" w:rsidP="00890FDC">
      <w:pPr>
        <w:shd w:val="clear" w:color="auto" w:fill="FFFFFF"/>
        <w:rPr>
          <w:b/>
        </w:rPr>
      </w:pPr>
    </w:p>
    <w:p w:rsidR="00833B31" w:rsidRDefault="00833B31" w:rsidP="00890FDC">
      <w:pPr>
        <w:shd w:val="clear" w:color="auto" w:fill="FFFFFF"/>
        <w:rPr>
          <w:b/>
        </w:rPr>
      </w:pPr>
    </w:p>
    <w:p w:rsidR="00833B31" w:rsidRDefault="00833B31" w:rsidP="00890FDC">
      <w:pPr>
        <w:shd w:val="clear" w:color="auto" w:fill="FFFFFF"/>
        <w:rPr>
          <w:b/>
        </w:rPr>
      </w:pPr>
    </w:p>
    <w:p w:rsidR="00041825" w:rsidRDefault="00EB1C27" w:rsidP="00EB1C27">
      <w:pPr>
        <w:rPr>
          <w:color w:val="FF0000"/>
        </w:rPr>
      </w:pPr>
      <w:r w:rsidRPr="00575602">
        <w:rPr>
          <w:color w:val="FF0000"/>
        </w:rPr>
        <w:t xml:space="preserve">                                                                                          </w:t>
      </w:r>
    </w:p>
    <w:p w:rsidR="00F27579" w:rsidRDefault="00F27579"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AF6993" w:rsidRDefault="00AF6993"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FE49F2" w:rsidRDefault="00FE49F2" w:rsidP="00EB1C27">
      <w:pPr>
        <w:rPr>
          <w:color w:val="FF0000"/>
        </w:rPr>
      </w:pPr>
    </w:p>
    <w:p w:rsidR="00AF6993" w:rsidRDefault="00AF6993" w:rsidP="00EB1C27">
      <w:pPr>
        <w:rPr>
          <w:color w:val="FF0000"/>
        </w:rPr>
      </w:pPr>
    </w:p>
    <w:p w:rsidR="00EB1C27" w:rsidRPr="008D04D5" w:rsidRDefault="00EB1C27" w:rsidP="00041825">
      <w:pPr>
        <w:jc w:val="right"/>
      </w:pPr>
      <w:r w:rsidRPr="00575602">
        <w:rPr>
          <w:color w:val="FF0000"/>
        </w:rPr>
        <w:t xml:space="preserve">   </w:t>
      </w:r>
      <w:r w:rsidRPr="008D04D5">
        <w:t>ПРИЛОЖЕНИЕ К УЧЕБНОМУ ПЛАНУ</w:t>
      </w:r>
    </w:p>
    <w:p w:rsidR="00EB1C27" w:rsidRPr="008D04D5" w:rsidRDefault="00EB1C27" w:rsidP="00EB1C27">
      <w:pPr>
        <w:ind w:firstLine="567"/>
        <w:jc w:val="center"/>
        <w:rPr>
          <w:b/>
          <w:sz w:val="28"/>
          <w:szCs w:val="28"/>
        </w:rPr>
      </w:pPr>
      <w:r w:rsidRPr="008D04D5">
        <w:rPr>
          <w:b/>
          <w:sz w:val="28"/>
          <w:szCs w:val="28"/>
        </w:rPr>
        <w:t>Пла</w:t>
      </w:r>
      <w:r w:rsidR="004C3BB0" w:rsidRPr="008D04D5">
        <w:rPr>
          <w:b/>
          <w:sz w:val="28"/>
          <w:szCs w:val="28"/>
        </w:rPr>
        <w:t>н внеурочной деятельности  в 5</w:t>
      </w:r>
      <w:r w:rsidR="001469DB" w:rsidRPr="008D04D5">
        <w:rPr>
          <w:b/>
          <w:sz w:val="28"/>
          <w:szCs w:val="28"/>
        </w:rPr>
        <w:t xml:space="preserve"> </w:t>
      </w:r>
      <w:r w:rsidR="00C561E2" w:rsidRPr="00A17323">
        <w:rPr>
          <w:b/>
          <w:sz w:val="28"/>
          <w:szCs w:val="28"/>
        </w:rPr>
        <w:t>–</w:t>
      </w:r>
      <w:r w:rsidR="001469DB" w:rsidRPr="00A17323">
        <w:rPr>
          <w:b/>
          <w:sz w:val="28"/>
          <w:szCs w:val="28"/>
        </w:rPr>
        <w:t xml:space="preserve"> </w:t>
      </w:r>
      <w:r w:rsidR="00890FDC" w:rsidRPr="00A17323">
        <w:rPr>
          <w:b/>
          <w:sz w:val="28"/>
          <w:szCs w:val="28"/>
        </w:rPr>
        <w:t>9</w:t>
      </w:r>
      <w:r w:rsidR="00B969D4" w:rsidRPr="008D04D5">
        <w:rPr>
          <w:b/>
          <w:sz w:val="28"/>
          <w:szCs w:val="28"/>
        </w:rPr>
        <w:t xml:space="preserve"> классов</w:t>
      </w:r>
      <w:r w:rsidRPr="008D04D5">
        <w:rPr>
          <w:b/>
          <w:sz w:val="28"/>
          <w:szCs w:val="28"/>
        </w:rPr>
        <w:t>, реализующих ФГОС</w:t>
      </w:r>
      <w:r w:rsidR="004C3BB0" w:rsidRPr="008D04D5">
        <w:rPr>
          <w:b/>
          <w:sz w:val="28"/>
          <w:szCs w:val="28"/>
        </w:rPr>
        <w:t>.</w:t>
      </w:r>
      <w:r w:rsidRPr="008D04D5">
        <w:rPr>
          <w:b/>
          <w:sz w:val="28"/>
          <w:szCs w:val="28"/>
        </w:rPr>
        <w:t xml:space="preserve"> </w:t>
      </w:r>
    </w:p>
    <w:p w:rsidR="00EB1C27" w:rsidRPr="008D04D5" w:rsidRDefault="00EB1C27" w:rsidP="00EB1C27">
      <w:pPr>
        <w:jc w:val="center"/>
        <w:rPr>
          <w:b/>
          <w:sz w:val="28"/>
          <w:szCs w:val="28"/>
        </w:rPr>
      </w:pPr>
    </w:p>
    <w:p w:rsidR="00EB1C27" w:rsidRPr="008D04D5" w:rsidRDefault="00EB1C27" w:rsidP="00EB1C27">
      <w:pPr>
        <w:pStyle w:val="11"/>
        <w:ind w:left="0" w:right="0" w:firstLine="567"/>
        <w:jc w:val="center"/>
        <w:rPr>
          <w:rFonts w:ascii="Times New Roman" w:hAnsi="Times New Roman"/>
          <w:b/>
          <w:caps/>
          <w:sz w:val="26"/>
          <w:szCs w:val="26"/>
        </w:rPr>
      </w:pPr>
      <w:r w:rsidRPr="008D04D5">
        <w:rPr>
          <w:rFonts w:ascii="Times New Roman" w:hAnsi="Times New Roman"/>
          <w:b/>
          <w:caps/>
          <w:sz w:val="26"/>
          <w:szCs w:val="26"/>
        </w:rPr>
        <w:t>Пояснительная записка</w:t>
      </w:r>
    </w:p>
    <w:p w:rsidR="00EB1C27" w:rsidRPr="008D04D5" w:rsidRDefault="00EB1C27" w:rsidP="00EB1C27">
      <w:pPr>
        <w:pStyle w:val="11"/>
        <w:ind w:left="0" w:right="0" w:firstLine="567"/>
        <w:jc w:val="center"/>
        <w:rPr>
          <w:rFonts w:ascii="Times New Roman" w:hAnsi="Times New Roman"/>
          <w:b/>
          <w:caps/>
          <w:sz w:val="26"/>
          <w:szCs w:val="26"/>
        </w:rPr>
      </w:pPr>
    </w:p>
    <w:p w:rsidR="00EB1C27" w:rsidRPr="008D04D5" w:rsidRDefault="001469DB" w:rsidP="00EB1C27">
      <w:pPr>
        <w:pStyle w:val="a9"/>
        <w:spacing w:after="0"/>
        <w:ind w:left="0" w:firstLine="850"/>
        <w:jc w:val="both"/>
        <w:rPr>
          <w:sz w:val="24"/>
          <w:szCs w:val="24"/>
        </w:rPr>
      </w:pPr>
      <w:r w:rsidRPr="008D04D5">
        <w:rPr>
          <w:sz w:val="24"/>
          <w:szCs w:val="24"/>
        </w:rPr>
        <w:t>План внеурочной деятельности М</w:t>
      </w:r>
      <w:r w:rsidR="00EB1C27" w:rsidRPr="008D04D5">
        <w:rPr>
          <w:sz w:val="24"/>
          <w:szCs w:val="24"/>
        </w:rPr>
        <w:t>ОУ «</w:t>
      </w:r>
      <w:r w:rsidR="002172CF" w:rsidRPr="008D04D5">
        <w:rPr>
          <w:sz w:val="24"/>
          <w:szCs w:val="24"/>
        </w:rPr>
        <w:t xml:space="preserve">Терновская </w:t>
      </w:r>
      <w:r w:rsidR="001135B3" w:rsidRPr="008D04D5">
        <w:rPr>
          <w:sz w:val="24"/>
          <w:szCs w:val="24"/>
        </w:rPr>
        <w:t>СШ</w:t>
      </w:r>
      <w:r w:rsidR="00EB1C27" w:rsidRPr="008D04D5">
        <w:rPr>
          <w:sz w:val="24"/>
          <w:szCs w:val="24"/>
        </w:rPr>
        <w:t xml:space="preserve">»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EB1C27" w:rsidRPr="008D04D5" w:rsidRDefault="00EB1C27" w:rsidP="00EB1C27">
      <w:pPr>
        <w:pStyle w:val="a7"/>
        <w:rPr>
          <w:b/>
        </w:rPr>
      </w:pPr>
      <w:r w:rsidRPr="008D04D5">
        <w:rPr>
          <w:b/>
        </w:rPr>
        <w:t>Целевая направленность, стратегические и тактические цели содержания образования</w:t>
      </w:r>
    </w:p>
    <w:p w:rsidR="00EB1C27" w:rsidRDefault="00EB1C27" w:rsidP="00EB1C27">
      <w:pPr>
        <w:pStyle w:val="a7"/>
        <w:ind w:firstLine="567"/>
        <w:jc w:val="both"/>
        <w:rPr>
          <w:color w:val="000000"/>
        </w:rPr>
      </w:pPr>
      <w:r>
        <w:rPr>
          <w:color w:val="000000"/>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EB1C27" w:rsidRDefault="00EB1C27" w:rsidP="00EB1C27">
      <w:pPr>
        <w:pStyle w:val="a7"/>
        <w:ind w:firstLine="567"/>
        <w:jc w:val="both"/>
        <w:rPr>
          <w:b/>
          <w:color w:val="000000"/>
        </w:rPr>
      </w:pPr>
      <w:r>
        <w:rPr>
          <w:b/>
          <w:color w:val="000000"/>
        </w:rPr>
        <w:t>Основные принципы плана:</w:t>
      </w:r>
    </w:p>
    <w:p w:rsidR="00EB1C27" w:rsidRDefault="00EB1C27" w:rsidP="00EB1C27">
      <w:pPr>
        <w:jc w:val="both"/>
      </w:pPr>
      <w:r>
        <w:t>- учет познавательных потребностей обучающихся и социального заказа родителей;</w:t>
      </w:r>
    </w:p>
    <w:p w:rsidR="00EB1C27" w:rsidRDefault="00EB1C27" w:rsidP="00EB1C27">
      <w:pPr>
        <w:jc w:val="both"/>
      </w:pPr>
      <w:r>
        <w:t>- учет кадрового потенциала образовательного учреждения;</w:t>
      </w:r>
    </w:p>
    <w:p w:rsidR="00EB1C27" w:rsidRDefault="00EB1C27" w:rsidP="00EB1C27">
      <w:pPr>
        <w:jc w:val="both"/>
      </w:pPr>
      <w:r>
        <w:t xml:space="preserve">- </w:t>
      </w:r>
      <w:proofErr w:type="spellStart"/>
      <w:r>
        <w:t>поэтапность</w:t>
      </w:r>
      <w:proofErr w:type="spellEnd"/>
      <w:r>
        <w:t xml:space="preserve"> развития нововведений;</w:t>
      </w:r>
    </w:p>
    <w:p w:rsidR="00EB1C27" w:rsidRDefault="00EB1C27" w:rsidP="00EB1C27">
      <w:pPr>
        <w:jc w:val="both"/>
      </w:pPr>
      <w:r>
        <w:t>- построение образовательного процесса в соответствии с санитарно-гигиеническими нормами;</w:t>
      </w:r>
    </w:p>
    <w:p w:rsidR="00EB1C27" w:rsidRDefault="00EB1C27" w:rsidP="00EB1C27">
      <w:pPr>
        <w:jc w:val="both"/>
      </w:pPr>
      <w:r>
        <w:t>- соблюдение преемственности и перспективности обучения.</w:t>
      </w:r>
    </w:p>
    <w:p w:rsidR="00EB1C27" w:rsidRDefault="00EB1C27" w:rsidP="00EB1C27">
      <w:pPr>
        <w:ind w:firstLine="567"/>
        <w:jc w:val="both"/>
      </w:pPr>
      <w:r>
        <w:t>Внеурочная деятельность решает следующие специфические задачи:</w:t>
      </w:r>
    </w:p>
    <w:p w:rsidR="00EB1C27" w:rsidRDefault="00EB1C27" w:rsidP="00EB1C27">
      <w:pPr>
        <w:ind w:firstLine="567"/>
        <w:jc w:val="both"/>
        <w:rPr>
          <w:color w:val="000000"/>
        </w:rPr>
      </w:pPr>
      <w:r>
        <w:t xml:space="preserve">- </w:t>
      </w:r>
      <w:r>
        <w:rPr>
          <w:color w:val="000000"/>
        </w:rPr>
        <w:t>создать комфортные условия для позитивного восприятия ценностей основного образования и более успешного освоения его содержания;</w:t>
      </w:r>
    </w:p>
    <w:p w:rsidR="00EB1C27" w:rsidRDefault="00EB1C27" w:rsidP="00EB1C27">
      <w:pPr>
        <w:ind w:firstLine="567"/>
        <w:jc w:val="both"/>
        <w:rPr>
          <w:color w:val="000000"/>
        </w:rPr>
      </w:pPr>
      <w:r>
        <w:rPr>
          <w:color w:val="000000"/>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EB1C27" w:rsidRDefault="00EB1C27" w:rsidP="00EB1C27">
      <w:pPr>
        <w:ind w:firstLine="567"/>
        <w:jc w:val="both"/>
        <w:rPr>
          <w:color w:val="000000"/>
        </w:rPr>
      </w:pPr>
      <w:r>
        <w:rPr>
          <w:color w:val="000000"/>
        </w:rPr>
        <w:t xml:space="preserve">- компенсировать отсутствие и дополнить, углубить в основном образовании те или иные учебные курсы, которые нужны </w:t>
      </w:r>
      <w:proofErr w:type="gramStart"/>
      <w:r>
        <w:rPr>
          <w:color w:val="000000"/>
        </w:rPr>
        <w:t>обучающимся</w:t>
      </w:r>
      <w:proofErr w:type="gramEnd"/>
      <w:r>
        <w:rPr>
          <w:color w:val="000000"/>
        </w:rPr>
        <w:t xml:space="preserve">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EB1C27" w:rsidRDefault="00EB1C27" w:rsidP="00EB1C27">
      <w:pPr>
        <w:ind w:firstLine="567"/>
        <w:jc w:val="both"/>
        <w:rPr>
          <w:color w:val="000000"/>
        </w:rPr>
      </w:pPr>
      <w:r>
        <w:rPr>
          <w:color w:val="000000"/>
        </w:rPr>
        <w:t>- 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EB1C27" w:rsidRDefault="00EB1C27" w:rsidP="00EB1C27">
      <w:pPr>
        <w:ind w:firstLine="567"/>
        <w:jc w:val="both"/>
      </w:pPr>
      <w:r>
        <w:t>Программы внеурочной деятельности направлены:</w:t>
      </w:r>
    </w:p>
    <w:p w:rsidR="00EB1C27" w:rsidRDefault="00EB1C27" w:rsidP="00EB1C27">
      <w:pPr>
        <w:jc w:val="both"/>
      </w:pPr>
      <w:r>
        <w:t>- на расширение содержания программ общего образования;</w:t>
      </w:r>
    </w:p>
    <w:p w:rsidR="00EB1C27" w:rsidRDefault="00EB1C27" w:rsidP="00EB1C27">
      <w:pPr>
        <w:jc w:val="both"/>
      </w:pPr>
      <w:r>
        <w:t>- на реализацию основных направлений региональной образовательной политики;</w:t>
      </w:r>
    </w:p>
    <w:p w:rsidR="00EB1C27" w:rsidRDefault="00EB1C27" w:rsidP="00EB1C27">
      <w:pPr>
        <w:jc w:val="both"/>
      </w:pPr>
      <w:r>
        <w:t>- на формирование личности ребенка средствами искусства, творчества, спорта.</w:t>
      </w:r>
    </w:p>
    <w:p w:rsidR="00EB1C27" w:rsidRDefault="00EB1C27" w:rsidP="00EB1C27">
      <w:pPr>
        <w:ind w:firstLine="567"/>
        <w:jc w:val="both"/>
      </w:pPr>
    </w:p>
    <w:p w:rsidR="00EB1C27" w:rsidRDefault="00EB1C27" w:rsidP="00EB1C27">
      <w:pPr>
        <w:ind w:firstLine="567"/>
        <w:jc w:val="both"/>
      </w:pPr>
      <w:r>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EB1C27" w:rsidRDefault="00EB1C27" w:rsidP="00EB1C27">
      <w:pPr>
        <w:numPr>
          <w:ilvl w:val="1"/>
          <w:numId w:val="5"/>
        </w:numPr>
        <w:tabs>
          <w:tab w:val="clear" w:pos="0"/>
          <w:tab w:val="num" w:pos="1080"/>
        </w:tabs>
        <w:suppressAutoHyphens/>
        <w:ind w:left="0" w:firstLine="567"/>
        <w:jc w:val="both"/>
      </w:pPr>
      <w:r>
        <w:t>Спортивно-оздоровительное</w:t>
      </w:r>
    </w:p>
    <w:p w:rsidR="00EB1C27" w:rsidRDefault="00EB1C27" w:rsidP="00EB1C27">
      <w:pPr>
        <w:numPr>
          <w:ilvl w:val="1"/>
          <w:numId w:val="5"/>
        </w:numPr>
        <w:tabs>
          <w:tab w:val="clear" w:pos="0"/>
          <w:tab w:val="num" w:pos="1080"/>
        </w:tabs>
        <w:suppressAutoHyphens/>
        <w:ind w:left="0" w:firstLine="567"/>
        <w:jc w:val="both"/>
      </w:pPr>
      <w:r>
        <w:t>Духовно-нравственное</w:t>
      </w:r>
    </w:p>
    <w:p w:rsidR="00EB1C27" w:rsidRDefault="00EB1C27" w:rsidP="00EB1C27">
      <w:pPr>
        <w:numPr>
          <w:ilvl w:val="1"/>
          <w:numId w:val="5"/>
        </w:numPr>
        <w:tabs>
          <w:tab w:val="clear" w:pos="0"/>
          <w:tab w:val="num" w:pos="1080"/>
        </w:tabs>
        <w:suppressAutoHyphens/>
        <w:ind w:left="0" w:firstLine="567"/>
        <w:jc w:val="both"/>
      </w:pPr>
      <w:r>
        <w:t>Социальное</w:t>
      </w:r>
    </w:p>
    <w:p w:rsidR="00EB1C27" w:rsidRDefault="00EB1C27" w:rsidP="00EB1C27">
      <w:pPr>
        <w:numPr>
          <w:ilvl w:val="1"/>
          <w:numId w:val="5"/>
        </w:numPr>
        <w:tabs>
          <w:tab w:val="clear" w:pos="0"/>
          <w:tab w:val="num" w:pos="1080"/>
        </w:tabs>
        <w:suppressAutoHyphens/>
        <w:ind w:left="0" w:firstLine="567"/>
        <w:jc w:val="both"/>
      </w:pPr>
      <w:proofErr w:type="spellStart"/>
      <w:r>
        <w:t>Общеинтеллектуальное</w:t>
      </w:r>
      <w:proofErr w:type="spellEnd"/>
    </w:p>
    <w:p w:rsidR="00EB1C27" w:rsidRDefault="001809C1" w:rsidP="00EB1C27">
      <w:pPr>
        <w:numPr>
          <w:ilvl w:val="1"/>
          <w:numId w:val="5"/>
        </w:numPr>
        <w:tabs>
          <w:tab w:val="clear" w:pos="0"/>
          <w:tab w:val="num" w:pos="1080"/>
        </w:tabs>
        <w:suppressAutoHyphens/>
        <w:ind w:left="0" w:firstLine="567"/>
        <w:jc w:val="both"/>
      </w:pPr>
      <w:r>
        <w:t>Общекультурное</w:t>
      </w:r>
    </w:p>
    <w:p w:rsidR="001809C1" w:rsidRDefault="001809C1" w:rsidP="001809C1">
      <w:pPr>
        <w:numPr>
          <w:ilvl w:val="1"/>
          <w:numId w:val="5"/>
        </w:numPr>
        <w:tabs>
          <w:tab w:val="clear" w:pos="0"/>
          <w:tab w:val="num" w:pos="1080"/>
        </w:tabs>
        <w:suppressAutoHyphens/>
        <w:ind w:left="0" w:firstLine="567"/>
        <w:jc w:val="both"/>
      </w:pPr>
      <w:r>
        <w:t>Естественнонаучное.</w:t>
      </w:r>
    </w:p>
    <w:p w:rsidR="00EB1C27" w:rsidRDefault="00EB1C27" w:rsidP="00EB1C27">
      <w:pPr>
        <w:ind w:left="567"/>
        <w:jc w:val="both"/>
      </w:pPr>
    </w:p>
    <w:p w:rsidR="00F27579" w:rsidRDefault="00F27579" w:rsidP="006F3E5B">
      <w:pPr>
        <w:spacing w:line="360" w:lineRule="auto"/>
        <w:rPr>
          <w:b/>
          <w:szCs w:val="28"/>
        </w:rPr>
      </w:pPr>
    </w:p>
    <w:p w:rsidR="00030FF0" w:rsidRDefault="00030FF0" w:rsidP="006F3E5B">
      <w:pPr>
        <w:spacing w:line="360" w:lineRule="auto"/>
        <w:rPr>
          <w:b/>
          <w:szCs w:val="28"/>
        </w:rPr>
      </w:pPr>
    </w:p>
    <w:p w:rsidR="00030FF0" w:rsidRDefault="00030FF0" w:rsidP="006F3E5B">
      <w:pPr>
        <w:spacing w:line="360" w:lineRule="auto"/>
        <w:rPr>
          <w:b/>
          <w:szCs w:val="28"/>
        </w:rPr>
      </w:pPr>
    </w:p>
    <w:p w:rsidR="00C561E2" w:rsidRDefault="00C561E2" w:rsidP="006F3E5B">
      <w:pPr>
        <w:spacing w:line="360" w:lineRule="auto"/>
        <w:rPr>
          <w:b/>
          <w:szCs w:val="28"/>
        </w:rPr>
      </w:pPr>
    </w:p>
    <w:p w:rsidR="00EB1C27" w:rsidRDefault="00EB1C27" w:rsidP="006F3E5B">
      <w:pPr>
        <w:spacing w:line="360" w:lineRule="auto"/>
        <w:rPr>
          <w:b/>
          <w:szCs w:val="28"/>
        </w:rPr>
      </w:pPr>
      <w:r>
        <w:rPr>
          <w:b/>
          <w:szCs w:val="28"/>
        </w:rPr>
        <w:lastRenderedPageBreak/>
        <w:t>Организация внеурочной деятельности.</w:t>
      </w:r>
    </w:p>
    <w:tbl>
      <w:tblPr>
        <w:tblStyle w:val="ac"/>
        <w:tblW w:w="11166" w:type="dxa"/>
        <w:tblLayout w:type="fixed"/>
        <w:tblLook w:val="04A0"/>
      </w:tblPr>
      <w:tblGrid>
        <w:gridCol w:w="1809"/>
        <w:gridCol w:w="2268"/>
        <w:gridCol w:w="2552"/>
        <w:gridCol w:w="992"/>
        <w:gridCol w:w="992"/>
        <w:gridCol w:w="851"/>
        <w:gridCol w:w="851"/>
        <w:gridCol w:w="851"/>
      </w:tblGrid>
      <w:tr w:rsidR="00F27579" w:rsidTr="00C337F5">
        <w:trPr>
          <w:trHeight w:val="77"/>
        </w:trPr>
        <w:tc>
          <w:tcPr>
            <w:tcW w:w="1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579" w:rsidRPr="005D1D60" w:rsidRDefault="00F27579" w:rsidP="00F27579">
            <w:pPr>
              <w:jc w:val="center"/>
              <w:rPr>
                <w:sz w:val="24"/>
                <w:szCs w:val="24"/>
                <w:lang w:eastAsia="en-US"/>
              </w:rPr>
            </w:pPr>
            <w:r w:rsidRPr="005D1D60">
              <w:rPr>
                <w:sz w:val="24"/>
                <w:szCs w:val="24"/>
                <w:lang w:eastAsia="en-US"/>
              </w:rPr>
              <w:t>Направления внеурочной деятельности</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579" w:rsidRPr="005D1D60" w:rsidRDefault="00F27579" w:rsidP="00F27579">
            <w:pPr>
              <w:jc w:val="center"/>
              <w:rPr>
                <w:sz w:val="24"/>
                <w:szCs w:val="24"/>
                <w:lang w:eastAsia="en-US"/>
              </w:rPr>
            </w:pPr>
            <w:r w:rsidRPr="005D1D60">
              <w:rPr>
                <w:i/>
                <w:sz w:val="24"/>
                <w:szCs w:val="24"/>
                <w:lang w:eastAsia="en-US"/>
              </w:rPr>
              <w:t>Организация внеурочной деятельности</w:t>
            </w:r>
          </w:p>
        </w:tc>
        <w:tc>
          <w:tcPr>
            <w:tcW w:w="992" w:type="dxa"/>
            <w:tcBorders>
              <w:top w:val="single" w:sz="4" w:space="0" w:color="auto"/>
              <w:bottom w:val="single" w:sz="4" w:space="0" w:color="auto"/>
              <w:right w:val="single" w:sz="4" w:space="0" w:color="auto"/>
            </w:tcBorders>
            <w:shd w:val="clear" w:color="auto" w:fill="auto"/>
          </w:tcPr>
          <w:p w:rsidR="00F27579" w:rsidRPr="005D1D60" w:rsidRDefault="00F27579" w:rsidP="00F27579">
            <w:pPr>
              <w:spacing w:after="200" w:line="276" w:lineRule="auto"/>
              <w:rPr>
                <w:rFonts w:eastAsiaTheme="minorHAnsi"/>
                <w:sz w:val="24"/>
                <w:szCs w:val="24"/>
              </w:rPr>
            </w:pPr>
            <w:r w:rsidRPr="005D1D60">
              <w:rPr>
                <w:rFonts w:eastAsiaTheme="minorHAnsi"/>
                <w:sz w:val="24"/>
                <w:szCs w:val="24"/>
              </w:rPr>
              <w:t>5 класс</w:t>
            </w:r>
          </w:p>
        </w:tc>
        <w:tc>
          <w:tcPr>
            <w:tcW w:w="992" w:type="dxa"/>
            <w:tcBorders>
              <w:top w:val="single" w:sz="4" w:space="0" w:color="auto"/>
              <w:bottom w:val="single" w:sz="4" w:space="0" w:color="auto"/>
              <w:right w:val="single" w:sz="4" w:space="0" w:color="auto"/>
            </w:tcBorders>
          </w:tcPr>
          <w:p w:rsidR="00F27579" w:rsidRPr="005D1D60" w:rsidRDefault="00F27579" w:rsidP="00F27579">
            <w:pPr>
              <w:spacing w:after="200" w:line="276" w:lineRule="auto"/>
              <w:rPr>
                <w:rFonts w:eastAsiaTheme="minorHAnsi"/>
                <w:sz w:val="24"/>
                <w:szCs w:val="24"/>
              </w:rPr>
            </w:pPr>
            <w:r w:rsidRPr="005D1D60">
              <w:rPr>
                <w:rFonts w:eastAsiaTheme="minorHAnsi"/>
                <w:sz w:val="24"/>
                <w:szCs w:val="24"/>
              </w:rPr>
              <w:t>6 класс</w:t>
            </w:r>
          </w:p>
        </w:tc>
        <w:tc>
          <w:tcPr>
            <w:tcW w:w="851" w:type="dxa"/>
            <w:tcBorders>
              <w:top w:val="single" w:sz="4" w:space="0" w:color="auto"/>
              <w:bottom w:val="single" w:sz="4" w:space="0" w:color="auto"/>
              <w:right w:val="single" w:sz="4" w:space="0" w:color="auto"/>
            </w:tcBorders>
          </w:tcPr>
          <w:p w:rsidR="00F27579" w:rsidRPr="005D1D60" w:rsidRDefault="00F27579" w:rsidP="00F27579">
            <w:pPr>
              <w:spacing w:after="200" w:line="276" w:lineRule="auto"/>
              <w:rPr>
                <w:rFonts w:eastAsiaTheme="minorHAnsi"/>
              </w:rPr>
            </w:pPr>
            <w:r w:rsidRPr="005D1D60">
              <w:rPr>
                <w:rFonts w:eastAsiaTheme="minorHAnsi"/>
              </w:rPr>
              <w:t>7 класс</w:t>
            </w:r>
          </w:p>
        </w:tc>
        <w:tc>
          <w:tcPr>
            <w:tcW w:w="851" w:type="dxa"/>
            <w:tcBorders>
              <w:top w:val="single" w:sz="4" w:space="0" w:color="auto"/>
              <w:bottom w:val="single" w:sz="4" w:space="0" w:color="auto"/>
              <w:right w:val="single" w:sz="4" w:space="0" w:color="auto"/>
            </w:tcBorders>
          </w:tcPr>
          <w:p w:rsidR="00F27579" w:rsidRPr="005D1D60" w:rsidRDefault="00F27579" w:rsidP="00F27579">
            <w:r w:rsidRPr="005D1D60">
              <w:t>8 класс</w:t>
            </w:r>
          </w:p>
        </w:tc>
        <w:tc>
          <w:tcPr>
            <w:tcW w:w="851" w:type="dxa"/>
            <w:tcBorders>
              <w:top w:val="single" w:sz="4" w:space="0" w:color="auto"/>
              <w:bottom w:val="single" w:sz="4" w:space="0" w:color="auto"/>
              <w:right w:val="single" w:sz="4" w:space="0" w:color="auto"/>
            </w:tcBorders>
          </w:tcPr>
          <w:p w:rsidR="00F27579" w:rsidRPr="005D1D60" w:rsidRDefault="00F27579" w:rsidP="00F27579">
            <w:r w:rsidRPr="005D1D60">
              <w:t>9 класс</w:t>
            </w:r>
          </w:p>
        </w:tc>
      </w:tr>
      <w:tr w:rsidR="00F27579" w:rsidTr="00C337F5">
        <w:trPr>
          <w:trHeight w:val="77"/>
        </w:trPr>
        <w:tc>
          <w:tcPr>
            <w:tcW w:w="1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7579" w:rsidRPr="005D1D60" w:rsidRDefault="00F27579" w:rsidP="00F27579">
            <w:pPr>
              <w:rPr>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579" w:rsidRPr="005D1D60" w:rsidRDefault="00F27579" w:rsidP="00F27579">
            <w:pPr>
              <w:jc w:val="center"/>
              <w:rPr>
                <w:sz w:val="24"/>
                <w:szCs w:val="24"/>
                <w:lang w:eastAsia="en-US"/>
              </w:rPr>
            </w:pPr>
            <w:r w:rsidRPr="005D1D60">
              <w:rPr>
                <w:i/>
                <w:sz w:val="24"/>
                <w:szCs w:val="24"/>
                <w:lang w:eastAsia="en-US"/>
              </w:rPr>
              <w:t>Форма организации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579" w:rsidRPr="005D1D60" w:rsidRDefault="00F27579" w:rsidP="00F27579">
            <w:pPr>
              <w:jc w:val="center"/>
              <w:rPr>
                <w:sz w:val="24"/>
                <w:szCs w:val="24"/>
                <w:lang w:eastAsia="en-US"/>
              </w:rPr>
            </w:pPr>
            <w:r w:rsidRPr="005D1D60">
              <w:rPr>
                <w:i/>
                <w:sz w:val="24"/>
                <w:szCs w:val="24"/>
                <w:lang w:eastAsia="en-US"/>
              </w:rPr>
              <w:t>Наименование рабочей программы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7579" w:rsidRPr="005D1D60" w:rsidRDefault="00F27579" w:rsidP="00F27579">
            <w:pPr>
              <w:jc w:val="center"/>
              <w:rPr>
                <w:sz w:val="24"/>
                <w:szCs w:val="24"/>
                <w:lang w:eastAsia="en-US"/>
              </w:rPr>
            </w:pPr>
            <w:r w:rsidRPr="005D1D60">
              <w:rPr>
                <w:sz w:val="24"/>
                <w:szCs w:val="24"/>
                <w:lang w:eastAsia="en-US"/>
              </w:rPr>
              <w:t>Кол-во часов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579" w:rsidRPr="005D1D60" w:rsidRDefault="00F27579" w:rsidP="00F27579">
            <w:pPr>
              <w:jc w:val="center"/>
              <w:rPr>
                <w:sz w:val="24"/>
                <w:szCs w:val="24"/>
                <w:lang w:eastAsia="en-US"/>
              </w:rPr>
            </w:pPr>
            <w:r w:rsidRPr="005D1D60">
              <w:rPr>
                <w:sz w:val="24"/>
                <w:szCs w:val="24"/>
                <w:lang w:eastAsia="en-US"/>
              </w:rPr>
              <w:t>Кол-во часов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579" w:rsidRPr="005D1D60" w:rsidRDefault="00F27579" w:rsidP="00F27579">
            <w:r w:rsidRPr="005D1D60">
              <w:t>Кол-во часов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579" w:rsidRPr="005D1D60" w:rsidRDefault="00F27579" w:rsidP="00F27579">
            <w:r w:rsidRPr="005D1D60">
              <w:t>Кол-во часов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579" w:rsidRPr="005D1D60" w:rsidRDefault="00F27579" w:rsidP="00F27579">
            <w:pPr>
              <w:jc w:val="center"/>
              <w:rPr>
                <w:lang w:eastAsia="en-US"/>
              </w:rPr>
            </w:pPr>
            <w:r w:rsidRPr="005D1D60">
              <w:rPr>
                <w:lang w:eastAsia="en-US"/>
              </w:rPr>
              <w:t>Кол-во часов</w:t>
            </w:r>
          </w:p>
        </w:tc>
      </w:tr>
      <w:tr w:rsidR="00F27579" w:rsidTr="00C337F5">
        <w:trPr>
          <w:trHeight w:val="278"/>
        </w:trPr>
        <w:tc>
          <w:tcPr>
            <w:tcW w:w="1809" w:type="dxa"/>
            <w:tcBorders>
              <w:top w:val="single" w:sz="4" w:space="0" w:color="auto"/>
              <w:left w:val="single" w:sz="4" w:space="0" w:color="000000" w:themeColor="text1"/>
              <w:right w:val="single" w:sz="4" w:space="0" w:color="000000" w:themeColor="text1"/>
            </w:tcBorders>
            <w:hideMark/>
          </w:tcPr>
          <w:p w:rsidR="00F27579" w:rsidRPr="00414821" w:rsidRDefault="00AF6993" w:rsidP="00F27579">
            <w:pPr>
              <w:rPr>
                <w:lang w:eastAsia="en-US"/>
              </w:rPr>
            </w:pPr>
            <w:proofErr w:type="spellStart"/>
            <w:r w:rsidRPr="00414821">
              <w:rPr>
                <w:sz w:val="24"/>
                <w:szCs w:val="24"/>
                <w:lang w:eastAsia="en-US"/>
              </w:rPr>
              <w:t>Общеинтеллектуальное</w:t>
            </w:r>
            <w:proofErr w:type="spellEnd"/>
          </w:p>
        </w:tc>
        <w:tc>
          <w:tcPr>
            <w:tcW w:w="2268" w:type="dxa"/>
            <w:tcBorders>
              <w:top w:val="single" w:sz="4" w:space="0" w:color="000000" w:themeColor="text1"/>
              <w:left w:val="single" w:sz="4" w:space="0" w:color="000000" w:themeColor="text1"/>
              <w:right w:val="single" w:sz="4" w:space="0" w:color="000000" w:themeColor="text1"/>
            </w:tcBorders>
            <w:hideMark/>
          </w:tcPr>
          <w:p w:rsidR="00AF6993" w:rsidRPr="00E57EBE" w:rsidRDefault="00AF6993" w:rsidP="00AF6993">
            <w:pPr>
              <w:autoSpaceDE w:val="0"/>
              <w:autoSpaceDN w:val="0"/>
              <w:adjustRightInd w:val="0"/>
              <w:rPr>
                <w:sz w:val="24"/>
                <w:szCs w:val="24"/>
                <w:lang w:eastAsia="en-US"/>
              </w:rPr>
            </w:pPr>
            <w:r w:rsidRPr="00E57EBE">
              <w:rPr>
                <w:sz w:val="24"/>
                <w:szCs w:val="24"/>
                <w:lang w:eastAsia="en-US"/>
              </w:rPr>
              <w:t>Предметный кружок</w:t>
            </w:r>
          </w:p>
          <w:p w:rsidR="00F27579" w:rsidRPr="00E57EBE" w:rsidRDefault="00F27579" w:rsidP="00F27579">
            <w:pPr>
              <w:autoSpaceDE w:val="0"/>
              <w:autoSpaceDN w:val="0"/>
              <w:adjustRightInd w:val="0"/>
              <w:rPr>
                <w:lang w:eastAsia="en-US"/>
              </w:rPr>
            </w:pPr>
          </w:p>
        </w:tc>
        <w:tc>
          <w:tcPr>
            <w:tcW w:w="2552" w:type="dxa"/>
            <w:tcBorders>
              <w:top w:val="single" w:sz="4" w:space="0" w:color="000000" w:themeColor="text1"/>
              <w:left w:val="single" w:sz="4" w:space="0" w:color="000000" w:themeColor="text1"/>
              <w:right w:val="single" w:sz="4" w:space="0" w:color="000000" w:themeColor="text1"/>
            </w:tcBorders>
            <w:shd w:val="clear" w:color="auto" w:fill="auto"/>
            <w:hideMark/>
          </w:tcPr>
          <w:p w:rsidR="00F27579" w:rsidRPr="0022482F" w:rsidRDefault="00F44BAE" w:rsidP="00F27579">
            <w:pPr>
              <w:rPr>
                <w:lang w:eastAsia="en-US"/>
              </w:rPr>
            </w:pPr>
            <w:r w:rsidRPr="0022482F">
              <w:rPr>
                <w:lang w:eastAsia="en-US"/>
              </w:rPr>
              <w:t>Т</w:t>
            </w:r>
            <w:r w:rsidR="00F27579" w:rsidRPr="0022482F">
              <w:rPr>
                <w:lang w:eastAsia="en-US"/>
              </w:rPr>
              <w:t>еатр</w:t>
            </w:r>
            <w:r w:rsidRPr="0022482F">
              <w:rPr>
                <w:lang w:eastAsia="en-US"/>
              </w:rPr>
              <w:t xml:space="preserve"> «Юные таланты»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hideMark/>
          </w:tcPr>
          <w:p w:rsidR="00F27579" w:rsidRPr="0022482F" w:rsidRDefault="00F27579" w:rsidP="00F27579">
            <w:pPr>
              <w:jc w:val="center"/>
              <w:rPr>
                <w:lang w:eastAsia="en-US"/>
              </w:rPr>
            </w:pP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F27579" w:rsidRPr="0022482F" w:rsidRDefault="00F27579" w:rsidP="00F27579">
            <w:pPr>
              <w:jc w:val="center"/>
              <w:rPr>
                <w:lang w:val="en-US" w:eastAsia="en-US"/>
              </w:rPr>
            </w:pP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F27579" w:rsidRPr="0022482F" w:rsidRDefault="00F27579" w:rsidP="00F27579">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F27579" w:rsidRPr="0022482F" w:rsidRDefault="00F27579" w:rsidP="00F27579">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tcPr>
          <w:p w:rsidR="00F27579" w:rsidRPr="00750E30" w:rsidRDefault="0022482F" w:rsidP="00F27579">
            <w:pPr>
              <w:rPr>
                <w:lang w:eastAsia="en-US"/>
              </w:rPr>
            </w:pPr>
            <w:r>
              <w:rPr>
                <w:lang w:eastAsia="en-US"/>
              </w:rPr>
              <w:t>1</w:t>
            </w:r>
          </w:p>
        </w:tc>
      </w:tr>
      <w:tr w:rsidR="00F44BAE" w:rsidTr="00C337F5">
        <w:trPr>
          <w:trHeight w:val="272"/>
        </w:trPr>
        <w:tc>
          <w:tcPr>
            <w:tcW w:w="1809" w:type="dxa"/>
            <w:tcBorders>
              <w:top w:val="single" w:sz="4" w:space="0" w:color="auto"/>
              <w:left w:val="single" w:sz="4" w:space="0" w:color="000000" w:themeColor="text1"/>
              <w:right w:val="single" w:sz="4" w:space="0" w:color="000000" w:themeColor="text1"/>
            </w:tcBorders>
            <w:hideMark/>
          </w:tcPr>
          <w:p w:rsidR="00F44BAE" w:rsidRPr="00414821" w:rsidRDefault="00F44BAE" w:rsidP="00F27579">
            <w:pPr>
              <w:rPr>
                <w:lang w:eastAsia="en-US"/>
              </w:rPr>
            </w:pPr>
          </w:p>
        </w:tc>
        <w:tc>
          <w:tcPr>
            <w:tcW w:w="2268" w:type="dxa"/>
            <w:tcBorders>
              <w:top w:val="single" w:sz="4" w:space="0" w:color="000000" w:themeColor="text1"/>
              <w:left w:val="single" w:sz="4" w:space="0" w:color="000000" w:themeColor="text1"/>
              <w:right w:val="single" w:sz="4" w:space="0" w:color="000000" w:themeColor="text1"/>
            </w:tcBorders>
            <w:hideMark/>
          </w:tcPr>
          <w:p w:rsidR="00F44BAE" w:rsidRPr="00E57EBE" w:rsidRDefault="00F44BAE" w:rsidP="00F27579">
            <w:pPr>
              <w:autoSpaceDE w:val="0"/>
              <w:autoSpaceDN w:val="0"/>
              <w:adjustRightInd w:val="0"/>
              <w:rPr>
                <w:lang w:eastAsia="en-US"/>
              </w:rPr>
            </w:pPr>
          </w:p>
        </w:tc>
        <w:tc>
          <w:tcPr>
            <w:tcW w:w="2552" w:type="dxa"/>
            <w:tcBorders>
              <w:top w:val="single" w:sz="4" w:space="0" w:color="000000" w:themeColor="text1"/>
              <w:left w:val="single" w:sz="4" w:space="0" w:color="000000" w:themeColor="text1"/>
              <w:right w:val="single" w:sz="4" w:space="0" w:color="000000" w:themeColor="text1"/>
            </w:tcBorders>
            <w:shd w:val="clear" w:color="auto" w:fill="auto"/>
            <w:hideMark/>
          </w:tcPr>
          <w:p w:rsidR="00F44BAE" w:rsidRPr="0022482F" w:rsidRDefault="00F44BAE" w:rsidP="00F27579">
            <w:pPr>
              <w:rPr>
                <w:lang w:eastAsia="en-US"/>
              </w:rPr>
            </w:pPr>
            <w:r w:rsidRPr="0022482F">
              <w:rPr>
                <w:lang w:eastAsia="en-US"/>
              </w:rPr>
              <w:t xml:space="preserve">«Разговоры о </w:t>
            </w:r>
            <w:proofErr w:type="gramStart"/>
            <w:r w:rsidRPr="0022482F">
              <w:rPr>
                <w:lang w:eastAsia="en-US"/>
              </w:rPr>
              <w:t>важном</w:t>
            </w:r>
            <w:proofErr w:type="gramEnd"/>
            <w:r w:rsidRPr="0022482F">
              <w:rPr>
                <w:lang w:eastAsia="en-US"/>
              </w:rPr>
              <w:t>»</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hideMark/>
          </w:tcPr>
          <w:p w:rsidR="00F44BAE" w:rsidRPr="0022482F" w:rsidRDefault="00F44BAE" w:rsidP="00F27579">
            <w:pPr>
              <w:jc w:val="center"/>
              <w:rPr>
                <w:lang w:eastAsia="en-US"/>
              </w:rPr>
            </w:pPr>
            <w:r w:rsidRPr="0022482F">
              <w:rPr>
                <w:lang w:eastAsia="en-US"/>
              </w:rPr>
              <w:t>1</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F44BAE" w:rsidRPr="0022482F" w:rsidRDefault="00F44BAE" w:rsidP="00F27579">
            <w:pPr>
              <w:jc w:val="cente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F44BAE" w:rsidRPr="0022482F" w:rsidRDefault="00F44BAE" w:rsidP="00F27579">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F44BAE" w:rsidRPr="0022482F" w:rsidRDefault="00F44BAE" w:rsidP="00F27579">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tcPr>
          <w:p w:rsidR="00F44BAE" w:rsidRPr="00750E30" w:rsidRDefault="00F44BAE" w:rsidP="00F27579">
            <w:pPr>
              <w:rPr>
                <w:lang w:eastAsia="en-US"/>
              </w:rPr>
            </w:pPr>
            <w:r>
              <w:rPr>
                <w:lang w:eastAsia="en-US"/>
              </w:rPr>
              <w:t>1</w:t>
            </w:r>
          </w:p>
        </w:tc>
      </w:tr>
      <w:tr w:rsidR="00F44BAE" w:rsidTr="00C337F5">
        <w:trPr>
          <w:trHeight w:val="277"/>
        </w:trPr>
        <w:tc>
          <w:tcPr>
            <w:tcW w:w="1809" w:type="dxa"/>
            <w:tcBorders>
              <w:top w:val="single" w:sz="4" w:space="0" w:color="auto"/>
              <w:left w:val="single" w:sz="4" w:space="0" w:color="000000" w:themeColor="text1"/>
              <w:right w:val="single" w:sz="4" w:space="0" w:color="000000" w:themeColor="text1"/>
            </w:tcBorders>
            <w:hideMark/>
          </w:tcPr>
          <w:p w:rsidR="00F44BAE" w:rsidRPr="00414821" w:rsidRDefault="00F44BAE" w:rsidP="00F27579">
            <w:pPr>
              <w:rPr>
                <w:lang w:eastAsia="en-US"/>
              </w:rPr>
            </w:pPr>
          </w:p>
        </w:tc>
        <w:tc>
          <w:tcPr>
            <w:tcW w:w="2268" w:type="dxa"/>
            <w:tcBorders>
              <w:top w:val="single" w:sz="4" w:space="0" w:color="000000" w:themeColor="text1"/>
              <w:left w:val="single" w:sz="4" w:space="0" w:color="000000" w:themeColor="text1"/>
              <w:right w:val="single" w:sz="4" w:space="0" w:color="000000" w:themeColor="text1"/>
            </w:tcBorders>
            <w:hideMark/>
          </w:tcPr>
          <w:p w:rsidR="00F44BAE" w:rsidRPr="00E57EBE" w:rsidRDefault="00F44BAE" w:rsidP="00F27579">
            <w:pPr>
              <w:autoSpaceDE w:val="0"/>
              <w:autoSpaceDN w:val="0"/>
              <w:adjustRightInd w:val="0"/>
              <w:rPr>
                <w:lang w:eastAsia="en-US"/>
              </w:rPr>
            </w:pPr>
          </w:p>
        </w:tc>
        <w:tc>
          <w:tcPr>
            <w:tcW w:w="2552" w:type="dxa"/>
            <w:tcBorders>
              <w:top w:val="single" w:sz="4" w:space="0" w:color="000000" w:themeColor="text1"/>
              <w:left w:val="single" w:sz="4" w:space="0" w:color="000000" w:themeColor="text1"/>
              <w:right w:val="single" w:sz="4" w:space="0" w:color="000000" w:themeColor="text1"/>
            </w:tcBorders>
            <w:shd w:val="clear" w:color="auto" w:fill="auto"/>
            <w:hideMark/>
          </w:tcPr>
          <w:p w:rsidR="00F44BAE" w:rsidRPr="0022482F" w:rsidRDefault="00F44BAE" w:rsidP="00F27579">
            <w:pPr>
              <w:rPr>
                <w:lang w:eastAsia="en-US"/>
              </w:rPr>
            </w:pPr>
            <w:r w:rsidRPr="0022482F">
              <w:rPr>
                <w:lang w:eastAsia="en-US"/>
              </w:rPr>
              <w:t>«Билет в будущее»</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hideMark/>
          </w:tcPr>
          <w:p w:rsidR="00F44BAE" w:rsidRPr="0022482F" w:rsidRDefault="00F44BAE" w:rsidP="00F27579">
            <w:pPr>
              <w:jc w:val="center"/>
              <w:rPr>
                <w:lang w:eastAsia="en-US"/>
              </w:rPr>
            </w:pP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F44BAE" w:rsidRPr="0022482F" w:rsidRDefault="00F44BAE" w:rsidP="00F27579">
            <w:pPr>
              <w:jc w:val="cente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F44BAE" w:rsidRPr="0022482F" w:rsidRDefault="00F44BAE" w:rsidP="00F27579">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F44BAE" w:rsidRPr="0022482F" w:rsidRDefault="00F44BAE" w:rsidP="00F27579">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tcPr>
          <w:p w:rsidR="00F44BAE" w:rsidRDefault="00F44BAE" w:rsidP="00F27579">
            <w:pPr>
              <w:rPr>
                <w:lang w:eastAsia="en-US"/>
              </w:rPr>
            </w:pPr>
            <w:r>
              <w:rPr>
                <w:lang w:eastAsia="en-US"/>
              </w:rPr>
              <w:t>1</w:t>
            </w:r>
          </w:p>
        </w:tc>
      </w:tr>
      <w:tr w:rsidR="00AF6993" w:rsidTr="00C337F5">
        <w:trPr>
          <w:trHeight w:val="277"/>
        </w:trPr>
        <w:tc>
          <w:tcPr>
            <w:tcW w:w="1809" w:type="dxa"/>
            <w:tcBorders>
              <w:top w:val="single" w:sz="4" w:space="0" w:color="auto"/>
              <w:left w:val="single" w:sz="4" w:space="0" w:color="000000" w:themeColor="text1"/>
              <w:right w:val="single" w:sz="4" w:space="0" w:color="000000" w:themeColor="text1"/>
            </w:tcBorders>
            <w:hideMark/>
          </w:tcPr>
          <w:p w:rsidR="00AF6993" w:rsidRPr="00414821" w:rsidRDefault="00AF6993" w:rsidP="00F27579">
            <w:pPr>
              <w:rPr>
                <w:lang w:eastAsia="en-US"/>
              </w:rPr>
            </w:pPr>
            <w:r>
              <w:rPr>
                <w:lang w:eastAsia="en-US"/>
              </w:rPr>
              <w:t>Спортивно-оздоровительное</w:t>
            </w:r>
          </w:p>
        </w:tc>
        <w:tc>
          <w:tcPr>
            <w:tcW w:w="2268" w:type="dxa"/>
            <w:tcBorders>
              <w:top w:val="single" w:sz="4" w:space="0" w:color="000000" w:themeColor="text1"/>
              <w:left w:val="single" w:sz="4" w:space="0" w:color="000000" w:themeColor="text1"/>
              <w:right w:val="single" w:sz="4" w:space="0" w:color="000000" w:themeColor="text1"/>
            </w:tcBorders>
            <w:hideMark/>
          </w:tcPr>
          <w:p w:rsidR="00AF6993" w:rsidRPr="00E57EBE" w:rsidRDefault="00AF6993" w:rsidP="0058203A">
            <w:pPr>
              <w:autoSpaceDE w:val="0"/>
              <w:autoSpaceDN w:val="0"/>
              <w:adjustRightInd w:val="0"/>
              <w:rPr>
                <w:sz w:val="24"/>
                <w:szCs w:val="24"/>
                <w:lang w:eastAsia="en-US"/>
              </w:rPr>
            </w:pPr>
            <w:r w:rsidRPr="00E57EBE">
              <w:rPr>
                <w:sz w:val="24"/>
                <w:szCs w:val="24"/>
                <w:lang w:eastAsia="en-US"/>
              </w:rPr>
              <w:t>кружок</w:t>
            </w:r>
          </w:p>
          <w:p w:rsidR="00AF6993" w:rsidRPr="00E57EBE" w:rsidRDefault="00AF6993" w:rsidP="0058203A">
            <w:pPr>
              <w:autoSpaceDE w:val="0"/>
              <w:autoSpaceDN w:val="0"/>
              <w:adjustRightInd w:val="0"/>
              <w:rPr>
                <w:color w:val="FF0000"/>
                <w:sz w:val="24"/>
                <w:szCs w:val="24"/>
                <w:lang w:eastAsia="en-US"/>
              </w:rPr>
            </w:pPr>
          </w:p>
        </w:tc>
        <w:tc>
          <w:tcPr>
            <w:tcW w:w="2552" w:type="dxa"/>
            <w:tcBorders>
              <w:top w:val="single" w:sz="4" w:space="0" w:color="000000" w:themeColor="text1"/>
              <w:left w:val="single" w:sz="4" w:space="0" w:color="000000" w:themeColor="text1"/>
              <w:right w:val="single" w:sz="4" w:space="0" w:color="000000" w:themeColor="text1"/>
            </w:tcBorders>
            <w:shd w:val="clear" w:color="auto" w:fill="auto"/>
            <w:hideMark/>
          </w:tcPr>
          <w:p w:rsidR="00AF6993" w:rsidRPr="0022482F" w:rsidRDefault="00AF6993" w:rsidP="00F27579">
            <w:pPr>
              <w:rPr>
                <w:lang w:eastAsia="en-US"/>
              </w:rPr>
            </w:pPr>
            <w:r>
              <w:rPr>
                <w:lang w:eastAsia="en-US"/>
              </w:rPr>
              <w:t>Спортивные игры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hideMark/>
          </w:tcPr>
          <w:p w:rsidR="00AF6993" w:rsidRPr="0022482F" w:rsidRDefault="00AF6993" w:rsidP="00F27579">
            <w:pPr>
              <w:jc w:val="center"/>
              <w:rPr>
                <w:lang w:eastAsia="en-US"/>
              </w:rPr>
            </w:pPr>
            <w:r w:rsidRPr="0022482F">
              <w:rPr>
                <w:lang w:eastAsia="en-US"/>
              </w:rPr>
              <w:t>1</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AF6993" w:rsidRPr="0022482F" w:rsidRDefault="00AF6993" w:rsidP="00DB6BF1">
            <w:pPr>
              <w:jc w:val="cente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6993" w:rsidRPr="0022482F" w:rsidRDefault="00AF6993" w:rsidP="00DB6BF1">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6993" w:rsidRPr="0022482F" w:rsidRDefault="00AF6993" w:rsidP="00DB6BF1">
            <w:pPr>
              <w:rPr>
                <w:lang w:eastAsia="en-US"/>
              </w:rPr>
            </w:pPr>
            <w:r w:rsidRPr="0022482F">
              <w:rPr>
                <w:lang w:eastAsia="en-US"/>
              </w:rPr>
              <w:t>1</w:t>
            </w:r>
          </w:p>
        </w:tc>
        <w:tc>
          <w:tcPr>
            <w:tcW w:w="851" w:type="dxa"/>
            <w:tcBorders>
              <w:top w:val="single" w:sz="4" w:space="0" w:color="000000" w:themeColor="text1"/>
              <w:left w:val="single" w:sz="4" w:space="0" w:color="000000" w:themeColor="text1"/>
              <w:right w:val="single" w:sz="4" w:space="0" w:color="000000" w:themeColor="text1"/>
            </w:tcBorders>
          </w:tcPr>
          <w:p w:rsidR="00AF6993" w:rsidRDefault="00AF6993" w:rsidP="00F27579">
            <w:pPr>
              <w:rPr>
                <w:lang w:eastAsia="en-US"/>
              </w:rPr>
            </w:pPr>
            <w:r>
              <w:rPr>
                <w:lang w:eastAsia="en-US"/>
              </w:rPr>
              <w:t>1</w:t>
            </w:r>
          </w:p>
        </w:tc>
      </w:tr>
      <w:tr w:rsidR="00AF6993" w:rsidTr="00C337F5">
        <w:trPr>
          <w:trHeight w:val="277"/>
        </w:trPr>
        <w:tc>
          <w:tcPr>
            <w:tcW w:w="1809" w:type="dxa"/>
            <w:tcBorders>
              <w:top w:val="single" w:sz="4" w:space="0" w:color="auto"/>
              <w:left w:val="single" w:sz="4" w:space="0" w:color="000000" w:themeColor="text1"/>
              <w:right w:val="single" w:sz="4" w:space="0" w:color="000000" w:themeColor="text1"/>
            </w:tcBorders>
            <w:hideMark/>
          </w:tcPr>
          <w:p w:rsidR="00AF6993" w:rsidRDefault="00AF6993" w:rsidP="00F27579">
            <w:pPr>
              <w:rPr>
                <w:lang w:eastAsia="en-US"/>
              </w:rPr>
            </w:pPr>
            <w:r>
              <w:rPr>
                <w:lang w:eastAsia="en-US"/>
              </w:rPr>
              <w:t>Социальное</w:t>
            </w:r>
          </w:p>
        </w:tc>
        <w:tc>
          <w:tcPr>
            <w:tcW w:w="2268" w:type="dxa"/>
            <w:tcBorders>
              <w:top w:val="single" w:sz="4" w:space="0" w:color="000000" w:themeColor="text1"/>
              <w:left w:val="single" w:sz="4" w:space="0" w:color="000000" w:themeColor="text1"/>
              <w:right w:val="single" w:sz="4" w:space="0" w:color="000000" w:themeColor="text1"/>
            </w:tcBorders>
            <w:hideMark/>
          </w:tcPr>
          <w:p w:rsidR="00AF6993" w:rsidRPr="00E57EBE" w:rsidRDefault="00AF6993" w:rsidP="0058203A">
            <w:pPr>
              <w:autoSpaceDE w:val="0"/>
              <w:autoSpaceDN w:val="0"/>
              <w:adjustRightInd w:val="0"/>
              <w:rPr>
                <w:lang w:eastAsia="en-US"/>
              </w:rPr>
            </w:pPr>
          </w:p>
        </w:tc>
        <w:tc>
          <w:tcPr>
            <w:tcW w:w="2552" w:type="dxa"/>
            <w:tcBorders>
              <w:top w:val="single" w:sz="4" w:space="0" w:color="000000" w:themeColor="text1"/>
              <w:left w:val="single" w:sz="4" w:space="0" w:color="000000" w:themeColor="text1"/>
              <w:right w:val="single" w:sz="4" w:space="0" w:color="000000" w:themeColor="text1"/>
            </w:tcBorders>
            <w:shd w:val="clear" w:color="auto" w:fill="auto"/>
            <w:hideMark/>
          </w:tcPr>
          <w:p w:rsidR="00AF6993" w:rsidRPr="0022482F" w:rsidRDefault="00AF6993" w:rsidP="0058203A">
            <w:pPr>
              <w:autoSpaceDE w:val="0"/>
              <w:autoSpaceDN w:val="0"/>
              <w:adjustRightInd w:val="0"/>
              <w:rPr>
                <w:lang w:eastAsia="en-US"/>
              </w:rPr>
            </w:pPr>
            <w:r w:rsidRPr="0022482F">
              <w:rPr>
                <w:lang w:eastAsia="en-US"/>
              </w:rPr>
              <w:t>Семьеведение</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hideMark/>
          </w:tcPr>
          <w:p w:rsidR="00AF6993" w:rsidRPr="0022482F" w:rsidRDefault="00AF6993" w:rsidP="00F27579">
            <w:pPr>
              <w:jc w:val="center"/>
              <w:rPr>
                <w:lang w:eastAsia="en-US"/>
              </w:rPr>
            </w:pPr>
            <w:r w:rsidRPr="0022482F">
              <w:rPr>
                <w:lang w:eastAsia="en-US"/>
              </w:rPr>
              <w:t>1</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AF6993" w:rsidRPr="0022482F" w:rsidRDefault="00AF6993" w:rsidP="00F27579">
            <w:pPr>
              <w:jc w:val="center"/>
              <w:rPr>
                <w:lang w:eastAsia="en-US"/>
              </w:rPr>
            </w:pP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6993" w:rsidRPr="0022482F" w:rsidRDefault="00AF6993" w:rsidP="00F27579">
            <w:pPr>
              <w:rPr>
                <w:lang w:eastAsia="en-US"/>
              </w:rPr>
            </w:pP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6993" w:rsidRPr="0022482F" w:rsidRDefault="00AF6993" w:rsidP="00F27579">
            <w:pPr>
              <w:rPr>
                <w:lang w:eastAsia="en-US"/>
              </w:rPr>
            </w:pPr>
          </w:p>
        </w:tc>
        <w:tc>
          <w:tcPr>
            <w:tcW w:w="851" w:type="dxa"/>
            <w:tcBorders>
              <w:top w:val="single" w:sz="4" w:space="0" w:color="000000" w:themeColor="text1"/>
              <w:left w:val="single" w:sz="4" w:space="0" w:color="000000" w:themeColor="text1"/>
              <w:right w:val="single" w:sz="4" w:space="0" w:color="000000" w:themeColor="text1"/>
            </w:tcBorders>
          </w:tcPr>
          <w:p w:rsidR="00AF6993" w:rsidRDefault="00AF6993" w:rsidP="00F27579">
            <w:pPr>
              <w:rPr>
                <w:lang w:eastAsia="en-US"/>
              </w:rPr>
            </w:pPr>
          </w:p>
        </w:tc>
      </w:tr>
      <w:tr w:rsidR="00AF6993" w:rsidTr="0022482F">
        <w:trPr>
          <w:trHeight w:val="77"/>
        </w:trPr>
        <w:tc>
          <w:tcPr>
            <w:tcW w:w="1809" w:type="dxa"/>
            <w:vMerge w:val="restart"/>
            <w:tcBorders>
              <w:left w:val="single" w:sz="4" w:space="0" w:color="000000" w:themeColor="text1"/>
              <w:right w:val="single" w:sz="4" w:space="0" w:color="000000" w:themeColor="text1"/>
            </w:tcBorders>
            <w:hideMark/>
          </w:tcPr>
          <w:p w:rsidR="00AF6993" w:rsidRPr="00682FF4" w:rsidRDefault="00AF6993" w:rsidP="00F27579">
            <w:pPr>
              <w:rPr>
                <w:color w:val="FF0000"/>
                <w:lang w:eastAsia="en-US"/>
              </w:rPr>
            </w:pPr>
            <w:proofErr w:type="spellStart"/>
            <w:proofErr w:type="gramStart"/>
            <w:r>
              <w:t>Естественно-научное</w:t>
            </w:r>
            <w:proofErr w:type="spellEnd"/>
            <w:proofErr w:type="gram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22482F" w:rsidRDefault="00AF6993" w:rsidP="00F27579">
            <w:pPr>
              <w:rPr>
                <w:sz w:val="4"/>
                <w:szCs w:val="4"/>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22482F" w:rsidRDefault="00AF6993" w:rsidP="00F27579">
            <w:pPr>
              <w:rPr>
                <w:sz w:val="4"/>
                <w:szCs w:val="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22482F" w:rsidRDefault="00AF6993" w:rsidP="00F27579">
            <w:pPr>
              <w:rPr>
                <w:sz w:val="4"/>
                <w:szCs w:val="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sz w:val="4"/>
                <w:szCs w:val="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sz w:val="4"/>
                <w:szCs w:val="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sz w:val="4"/>
                <w:szCs w:val="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rPr>
                <w:sz w:val="4"/>
                <w:szCs w:val="4"/>
                <w:lang w:eastAsia="en-US"/>
              </w:rPr>
            </w:pPr>
          </w:p>
        </w:tc>
      </w:tr>
      <w:tr w:rsidR="00AF6993" w:rsidTr="00C337F5">
        <w:trPr>
          <w:trHeight w:val="315"/>
        </w:trPr>
        <w:tc>
          <w:tcPr>
            <w:tcW w:w="1809" w:type="dxa"/>
            <w:vMerge/>
            <w:tcBorders>
              <w:left w:val="single" w:sz="4" w:space="0" w:color="000000" w:themeColor="text1"/>
              <w:right w:val="single" w:sz="4" w:space="0" w:color="000000" w:themeColor="text1"/>
            </w:tcBorders>
            <w:hideMark/>
          </w:tcPr>
          <w:p w:rsidR="00AF6993" w:rsidRDefault="00AF6993" w:rsidP="00F27579"/>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E57EBE" w:rsidRDefault="00AF6993" w:rsidP="00F27579">
            <w:pPr>
              <w:rPr>
                <w:sz w:val="24"/>
                <w:szCs w:val="24"/>
                <w:lang w:eastAsia="en-US"/>
              </w:rPr>
            </w:pPr>
            <w:r w:rsidRPr="00E57EBE">
              <w:rPr>
                <w:sz w:val="24"/>
                <w:szCs w:val="24"/>
                <w:lang w:eastAsia="en-US"/>
              </w:rPr>
              <w:t>Кружок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22482F" w:rsidRDefault="00AF6993" w:rsidP="00F27579">
            <w:pPr>
              <w:tabs>
                <w:tab w:val="left" w:pos="6300"/>
              </w:tabs>
              <w:autoSpaceDE w:val="0"/>
              <w:autoSpaceDN w:val="0"/>
              <w:adjustRightInd w:val="0"/>
              <w:rPr>
                <w:szCs w:val="28"/>
              </w:rPr>
            </w:pPr>
            <w:r w:rsidRPr="0022482F">
              <w:rPr>
                <w:szCs w:val="28"/>
              </w:rPr>
              <w:t>Робототехника</w:t>
            </w:r>
          </w:p>
          <w:p w:rsidR="00AF6993" w:rsidRPr="0022482F" w:rsidRDefault="00AF6993" w:rsidP="00F27579">
            <w:pPr>
              <w:rPr>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22482F" w:rsidRDefault="00AF6993" w:rsidP="00F27579">
            <w:pPr>
              <w:rPr>
                <w:lang w:eastAsia="en-US"/>
              </w:rPr>
            </w:pPr>
            <w:r w:rsidRPr="0022482F">
              <w:rPr>
                <w:lang w:eastAsia="en-US"/>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lang w:eastAsia="en-US"/>
              </w:rPr>
            </w:pPr>
            <w:r w:rsidRPr="0022482F">
              <w:rPr>
                <w:lang w:eastAsia="en-US"/>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lang w:eastAsia="en-US"/>
              </w:rPr>
            </w:pPr>
            <w:r>
              <w:rPr>
                <w:lang w:eastAsia="en-US"/>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750E30" w:rsidRDefault="00AF6993" w:rsidP="00F27579">
            <w:pPr>
              <w:rPr>
                <w:lang w:eastAsia="en-US"/>
              </w:rPr>
            </w:pPr>
          </w:p>
        </w:tc>
      </w:tr>
      <w:tr w:rsidR="00AF6993" w:rsidTr="00C337F5">
        <w:tc>
          <w:tcPr>
            <w:tcW w:w="1809" w:type="dxa"/>
            <w:vMerge/>
            <w:tcBorders>
              <w:left w:val="single" w:sz="4" w:space="0" w:color="000000" w:themeColor="text1"/>
              <w:bottom w:val="single" w:sz="4" w:space="0" w:color="auto"/>
              <w:right w:val="single" w:sz="4" w:space="0" w:color="000000" w:themeColor="text1"/>
            </w:tcBorders>
            <w:hideMark/>
          </w:tcPr>
          <w:p w:rsidR="00AF6993" w:rsidRDefault="00AF6993" w:rsidP="00F27579"/>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E57EBE" w:rsidRDefault="00AF6993" w:rsidP="00F27579">
            <w:r w:rsidRPr="00E57EBE">
              <w:rPr>
                <w:sz w:val="24"/>
                <w:szCs w:val="24"/>
                <w:lang w:eastAsia="en-US"/>
              </w:rPr>
              <w:t>Предметный кружок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22482F" w:rsidRDefault="00AF6993" w:rsidP="00AF6993">
            <w:pPr>
              <w:tabs>
                <w:tab w:val="left" w:pos="6300"/>
              </w:tabs>
              <w:autoSpaceDE w:val="0"/>
              <w:autoSpaceDN w:val="0"/>
              <w:adjustRightInd w:val="0"/>
              <w:rPr>
                <w:szCs w:val="28"/>
              </w:rPr>
            </w:pPr>
            <w:r w:rsidRPr="0022482F">
              <w:rPr>
                <w:szCs w:val="28"/>
              </w:rPr>
              <w:t>«</w:t>
            </w:r>
            <w:r>
              <w:rPr>
                <w:szCs w:val="28"/>
              </w:rPr>
              <w:t>Экспериментальная химия</w:t>
            </w:r>
            <w:r w:rsidRPr="0022482F">
              <w:rPr>
                <w:szCs w:val="2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22482F" w:rsidRDefault="00AF6993" w:rsidP="00F27579">
            <w:pPr>
              <w:rPr>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22482F" w:rsidRDefault="00AF6993" w:rsidP="00F27579">
            <w:pPr>
              <w:jc w:val="cente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750E30" w:rsidRDefault="00AF6993" w:rsidP="00F27579">
            <w:pPr>
              <w:rPr>
                <w:lang w:eastAsia="en-US"/>
              </w:rPr>
            </w:pPr>
            <w:r>
              <w:rPr>
                <w:lang w:eastAsia="en-US"/>
              </w:rPr>
              <w:t>1</w:t>
            </w:r>
          </w:p>
        </w:tc>
      </w:tr>
      <w:tr w:rsidR="00AF6993" w:rsidTr="00F27579">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750E30" w:rsidRDefault="00AF6993" w:rsidP="00F27579">
            <w:pPr>
              <w:rPr>
                <w:sz w:val="24"/>
                <w:szCs w:val="24"/>
                <w:lang w:eastAsia="en-US"/>
              </w:rPr>
            </w:pPr>
            <w:r w:rsidRPr="00750E30">
              <w:rPr>
                <w:sz w:val="24"/>
                <w:szCs w:val="24"/>
                <w:lang w:eastAsia="en-US"/>
              </w:rPr>
              <w:t>Общекультурное</w:t>
            </w:r>
          </w:p>
          <w:p w:rsidR="00AF6993" w:rsidRPr="00750E30" w:rsidRDefault="00AF6993" w:rsidP="00F27579">
            <w:pPr>
              <w:rPr>
                <w:sz w:val="24"/>
                <w:szCs w:val="24"/>
                <w:lang w:eastAsia="en-US"/>
              </w:rPr>
            </w:pPr>
            <w:r w:rsidRPr="00750E30">
              <w:rPr>
                <w:sz w:val="24"/>
                <w:szCs w:val="24"/>
                <w:lang w:eastAsia="en-US"/>
              </w:rPr>
              <w:t xml:space="preserve">Социальное </w:t>
            </w:r>
          </w:p>
          <w:p w:rsidR="00AF6993" w:rsidRPr="00750E30" w:rsidRDefault="00AF6993" w:rsidP="00F27579">
            <w:pPr>
              <w:jc w:val="center"/>
              <w:rPr>
                <w:sz w:val="24"/>
                <w:szCs w:val="24"/>
                <w:lang w:eastAsia="en-US"/>
              </w:rPr>
            </w:pPr>
          </w:p>
          <w:p w:rsidR="00AF6993" w:rsidRPr="00750E30" w:rsidRDefault="00AF6993" w:rsidP="00F27579">
            <w:pPr>
              <w:jc w:val="center"/>
              <w:rPr>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993" w:rsidRPr="00750E30" w:rsidRDefault="00AF6993" w:rsidP="00F27579">
            <w:pPr>
              <w:rPr>
                <w:sz w:val="24"/>
                <w:szCs w:val="24"/>
                <w:lang w:eastAsia="en-US"/>
              </w:rPr>
            </w:pPr>
            <w:proofErr w:type="gramStart"/>
            <w:r w:rsidRPr="00750E30">
              <w:rPr>
                <w:sz w:val="24"/>
                <w:szCs w:val="24"/>
                <w:lang w:eastAsia="en-US"/>
              </w:rPr>
              <w:t>Классные часы, поездки, экскурсии, выставки, встречи, праздники, акции, социальные и интеллектуальные проекты</w:t>
            </w:r>
            <w:proofErr w:type="gramEnd"/>
          </w:p>
        </w:tc>
        <w:tc>
          <w:tcPr>
            <w:tcW w:w="70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993" w:rsidRPr="00750E30" w:rsidRDefault="00AF6993" w:rsidP="00F27579">
            <w:pPr>
              <w:jc w:val="center"/>
              <w:rPr>
                <w:sz w:val="24"/>
                <w:szCs w:val="24"/>
                <w:lang w:eastAsia="en-US"/>
              </w:rPr>
            </w:pPr>
            <w:r w:rsidRPr="00750E30">
              <w:rPr>
                <w:sz w:val="24"/>
                <w:szCs w:val="24"/>
                <w:lang w:eastAsia="en-US"/>
              </w:rPr>
              <w:t xml:space="preserve">Планы воспитательной работы </w:t>
            </w:r>
            <w:r>
              <w:rPr>
                <w:sz w:val="24"/>
                <w:szCs w:val="24"/>
                <w:lang w:eastAsia="en-US"/>
              </w:rPr>
              <w:t>6</w:t>
            </w:r>
            <w:r w:rsidRPr="00750E30">
              <w:rPr>
                <w:sz w:val="24"/>
                <w:szCs w:val="24"/>
                <w:lang w:eastAsia="en-US"/>
              </w:rPr>
              <w:t>-9кл.,</w:t>
            </w:r>
          </w:p>
          <w:p w:rsidR="00AF6993" w:rsidRPr="00750E30" w:rsidRDefault="00AF6993" w:rsidP="00F27579">
            <w:pPr>
              <w:jc w:val="center"/>
              <w:rPr>
                <w:lang w:eastAsia="en-US"/>
              </w:rPr>
            </w:pPr>
            <w:r w:rsidRPr="00750E30">
              <w:rPr>
                <w:sz w:val="24"/>
                <w:szCs w:val="24"/>
                <w:lang w:eastAsia="en-US"/>
              </w:rPr>
              <w:t>план воспитательной работы школы</w:t>
            </w:r>
          </w:p>
        </w:tc>
      </w:tr>
    </w:tbl>
    <w:p w:rsidR="00F27579" w:rsidRDefault="00F27579" w:rsidP="006F3E5B">
      <w:pPr>
        <w:spacing w:line="360" w:lineRule="auto"/>
        <w:rPr>
          <w:b/>
          <w:szCs w:val="28"/>
        </w:rPr>
      </w:pPr>
    </w:p>
    <w:p w:rsidR="00F27579" w:rsidRDefault="00F27579" w:rsidP="006F3E5B">
      <w:pPr>
        <w:spacing w:line="360" w:lineRule="auto"/>
        <w:rPr>
          <w:szCs w:val="28"/>
        </w:rPr>
      </w:pPr>
    </w:p>
    <w:p w:rsidR="00EB1C27" w:rsidRDefault="00EB1C27" w:rsidP="00EB1C27">
      <w:pPr>
        <w:jc w:val="center"/>
        <w:rPr>
          <w:b/>
        </w:rPr>
      </w:pPr>
    </w:p>
    <w:p w:rsidR="00EB1C27" w:rsidRDefault="00EB1C27"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FE49F2" w:rsidRDefault="00FE49F2" w:rsidP="00EB1C27">
      <w:pPr>
        <w:jc w:val="center"/>
        <w:rPr>
          <w:b/>
        </w:rPr>
      </w:pPr>
    </w:p>
    <w:p w:rsidR="0058203A" w:rsidRDefault="0058203A" w:rsidP="00EB1C27">
      <w:pPr>
        <w:jc w:val="center"/>
        <w:rPr>
          <w:b/>
        </w:rPr>
      </w:pPr>
    </w:p>
    <w:p w:rsidR="00215301" w:rsidRDefault="00215301" w:rsidP="00EB1C27">
      <w:pPr>
        <w:jc w:val="center"/>
        <w:rPr>
          <w:b/>
        </w:rPr>
      </w:pPr>
    </w:p>
    <w:p w:rsidR="00215301" w:rsidRDefault="00215301" w:rsidP="00EB1C27">
      <w:pPr>
        <w:jc w:val="center"/>
        <w:rPr>
          <w:b/>
        </w:rPr>
      </w:pPr>
    </w:p>
    <w:tbl>
      <w:tblPr>
        <w:tblW w:w="780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567"/>
        <w:gridCol w:w="708"/>
        <w:gridCol w:w="709"/>
        <w:gridCol w:w="709"/>
        <w:gridCol w:w="709"/>
        <w:gridCol w:w="1115"/>
        <w:gridCol w:w="31"/>
      </w:tblGrid>
      <w:tr w:rsidR="00FE49F2" w:rsidRPr="0003441A" w:rsidTr="00090134">
        <w:trPr>
          <w:gridAfter w:val="1"/>
          <w:wAfter w:w="31" w:type="dxa"/>
          <w:trHeight w:val="545"/>
        </w:trPr>
        <w:tc>
          <w:tcPr>
            <w:tcW w:w="3261"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FE49F2" w:rsidRPr="0003441A" w:rsidRDefault="00FE49F2" w:rsidP="00090134">
            <w:pPr>
              <w:rPr>
                <w:b/>
              </w:rPr>
            </w:pPr>
            <w:r w:rsidRPr="0003441A">
              <w:rPr>
                <w:b/>
              </w:rPr>
              <w:t>Учебные</w:t>
            </w:r>
          </w:p>
          <w:p w:rsidR="00FE49F2" w:rsidRPr="0003441A" w:rsidRDefault="00FE49F2" w:rsidP="00090134">
            <w:pPr>
              <w:rPr>
                <w:b/>
              </w:rPr>
            </w:pPr>
            <w:r w:rsidRPr="0003441A">
              <w:rPr>
                <w:b/>
              </w:rPr>
              <w:t>предметы</w:t>
            </w:r>
          </w:p>
          <w:p w:rsidR="00FE49F2" w:rsidRPr="0003441A" w:rsidRDefault="00FE49F2" w:rsidP="00090134">
            <w:pPr>
              <w:rPr>
                <w:b/>
              </w:rPr>
            </w:pPr>
            <w:r>
              <w:rPr>
                <w:b/>
              </w:rPr>
              <w:t xml:space="preserve">                                  </w:t>
            </w:r>
            <w:r w:rsidRPr="0003441A">
              <w:rPr>
                <w:b/>
              </w:rPr>
              <w:t>Классы</w:t>
            </w:r>
          </w:p>
        </w:tc>
        <w:tc>
          <w:tcPr>
            <w:tcW w:w="4517" w:type="dxa"/>
            <w:gridSpan w:val="6"/>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Количество часов в неделю</w:t>
            </w:r>
          </w:p>
        </w:tc>
      </w:tr>
      <w:tr w:rsidR="00FE49F2" w:rsidRPr="0003441A" w:rsidTr="00090134">
        <w:trPr>
          <w:trHeight w:val="31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FE49F2" w:rsidRPr="0003441A" w:rsidRDefault="00FE49F2" w:rsidP="00090134">
            <w:pPr>
              <w:rPr>
                <w:b/>
              </w:rPr>
            </w:pPr>
          </w:p>
        </w:tc>
        <w:tc>
          <w:tcPr>
            <w:tcW w:w="567"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V</w:t>
            </w:r>
          </w:p>
        </w:tc>
        <w:tc>
          <w:tcPr>
            <w:tcW w:w="708"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VI</w:t>
            </w:r>
          </w:p>
        </w:tc>
        <w:tc>
          <w:tcPr>
            <w:tcW w:w="709" w:type="dxa"/>
            <w:tcBorders>
              <w:top w:val="single" w:sz="4" w:space="0" w:color="auto"/>
              <w:left w:val="single" w:sz="4" w:space="0" w:color="auto"/>
              <w:bottom w:val="single" w:sz="4" w:space="0" w:color="auto"/>
              <w:right w:val="single" w:sz="4" w:space="0" w:color="auto"/>
            </w:tcBorders>
            <w:hideMark/>
          </w:tcPr>
          <w:p w:rsidR="00FE49F2" w:rsidRPr="00C561E2" w:rsidRDefault="00FE49F2" w:rsidP="00090134">
            <w:pPr>
              <w:rPr>
                <w:b/>
              </w:rPr>
            </w:pPr>
            <w:r w:rsidRPr="00C561E2">
              <w:rPr>
                <w:b/>
              </w:rPr>
              <w:t>VII</w:t>
            </w:r>
          </w:p>
        </w:tc>
        <w:tc>
          <w:tcPr>
            <w:tcW w:w="709" w:type="dxa"/>
            <w:tcBorders>
              <w:top w:val="single" w:sz="4" w:space="0" w:color="auto"/>
              <w:left w:val="single" w:sz="4" w:space="0" w:color="auto"/>
              <w:bottom w:val="single" w:sz="4" w:space="0" w:color="auto"/>
              <w:right w:val="single" w:sz="4" w:space="0" w:color="auto"/>
            </w:tcBorders>
            <w:hideMark/>
          </w:tcPr>
          <w:p w:rsidR="00FE49F2" w:rsidRPr="00C561E2" w:rsidRDefault="00FE49F2" w:rsidP="00090134">
            <w:pPr>
              <w:rPr>
                <w:b/>
              </w:rPr>
            </w:pPr>
            <w:r w:rsidRPr="00C561E2">
              <w:rPr>
                <w:b/>
              </w:rPr>
              <w:t>VIII</w:t>
            </w:r>
          </w:p>
        </w:tc>
        <w:tc>
          <w:tcPr>
            <w:tcW w:w="709" w:type="dxa"/>
            <w:tcBorders>
              <w:top w:val="single" w:sz="4" w:space="0" w:color="auto"/>
              <w:left w:val="single" w:sz="4" w:space="0" w:color="auto"/>
              <w:bottom w:val="single" w:sz="4" w:space="0" w:color="auto"/>
              <w:right w:val="single" w:sz="4" w:space="0" w:color="auto"/>
            </w:tcBorders>
            <w:hideMark/>
          </w:tcPr>
          <w:p w:rsidR="00FE49F2" w:rsidRPr="00C561E2" w:rsidRDefault="00FE49F2" w:rsidP="00090134">
            <w:pPr>
              <w:rPr>
                <w:b/>
              </w:rPr>
            </w:pPr>
            <w:r w:rsidRPr="00C561E2">
              <w:rPr>
                <w:b/>
              </w:rPr>
              <w:t>IX</w:t>
            </w:r>
          </w:p>
        </w:tc>
        <w:tc>
          <w:tcPr>
            <w:tcW w:w="1146" w:type="dxa"/>
            <w:gridSpan w:val="2"/>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Всего</w:t>
            </w:r>
          </w:p>
        </w:tc>
      </w:tr>
      <w:tr w:rsidR="00FE49F2" w:rsidRPr="0003441A" w:rsidTr="00090134">
        <w:trPr>
          <w:gridAfter w:val="1"/>
          <w:wAfter w:w="31" w:type="dxa"/>
          <w:trHeight w:val="315"/>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Обязательная часть</w:t>
            </w:r>
          </w:p>
        </w:tc>
        <w:tc>
          <w:tcPr>
            <w:tcW w:w="4517" w:type="dxa"/>
            <w:gridSpan w:val="6"/>
            <w:tcBorders>
              <w:top w:val="single" w:sz="4" w:space="0" w:color="auto"/>
              <w:left w:val="single" w:sz="4" w:space="0" w:color="auto"/>
              <w:bottom w:val="single" w:sz="4" w:space="0" w:color="auto"/>
              <w:right w:val="single" w:sz="4" w:space="0" w:color="auto"/>
            </w:tcBorders>
          </w:tcPr>
          <w:p w:rsidR="00FE49F2" w:rsidRPr="00C561E2" w:rsidRDefault="00FE49F2" w:rsidP="00090134">
            <w:pPr>
              <w:rPr>
                <w:b/>
              </w:rPr>
            </w:pPr>
          </w:p>
        </w:tc>
      </w:tr>
      <w:tr w:rsidR="00FE49F2" w:rsidRPr="0003441A" w:rsidTr="00090134">
        <w:trPr>
          <w:gridAfter w:val="1"/>
          <w:wAfter w:w="31" w:type="dxa"/>
          <w:trHeight w:val="330"/>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Русский язык</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5</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6</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2</w:t>
            </w:r>
            <w:r>
              <w:rPr>
                <w:b/>
              </w:rPr>
              <w:t>1</w:t>
            </w:r>
          </w:p>
        </w:tc>
      </w:tr>
      <w:tr w:rsidR="00FE49F2" w:rsidRPr="0003441A" w:rsidTr="00090134">
        <w:trPr>
          <w:gridAfter w:val="1"/>
          <w:wAfter w:w="31" w:type="dxa"/>
          <w:trHeight w:val="375"/>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Литература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13</w:t>
            </w:r>
          </w:p>
        </w:tc>
      </w:tr>
      <w:tr w:rsidR="00FE49F2" w:rsidRPr="0003441A" w:rsidTr="00090134">
        <w:trPr>
          <w:gridAfter w:val="1"/>
          <w:wAfter w:w="31" w:type="dxa"/>
          <w:trHeight w:val="360"/>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Иностранный язык (английский)</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r>
              <w:rPr>
                <w:b/>
              </w:rPr>
              <w:t>5</w:t>
            </w:r>
          </w:p>
        </w:tc>
      </w:tr>
      <w:tr w:rsidR="00FE49F2" w:rsidRPr="0003441A" w:rsidTr="00090134">
        <w:trPr>
          <w:gridAfter w:val="1"/>
          <w:wAfter w:w="31" w:type="dxa"/>
          <w:trHeight w:val="226"/>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Математика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5</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5</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Pr>
                <w:b/>
              </w:rPr>
              <w:t>6</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Pr>
                <w:b/>
              </w:rPr>
              <w:t>6</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Pr>
                <w:b/>
              </w:rPr>
              <w:t>6</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28</w:t>
            </w:r>
          </w:p>
        </w:tc>
      </w:tr>
      <w:tr w:rsidR="00FE49F2" w:rsidRPr="0003441A" w:rsidTr="00090134">
        <w:trPr>
          <w:gridAfter w:val="1"/>
          <w:wAfter w:w="31" w:type="dxa"/>
          <w:trHeight w:val="385"/>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Информатика</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r>
      <w:tr w:rsidR="00FE49F2" w:rsidRPr="0003441A" w:rsidTr="00090134">
        <w:trPr>
          <w:gridAfter w:val="1"/>
          <w:wAfter w:w="31" w:type="dxa"/>
          <w:trHeight w:val="402"/>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Pr>
                <w:b/>
              </w:rPr>
              <w:t>История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Pr>
                <w:b/>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2,5</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1</w:t>
            </w:r>
            <w:r>
              <w:rPr>
                <w:b/>
              </w:rPr>
              <w:t>3</w:t>
            </w:r>
            <w:r w:rsidRPr="00862605">
              <w:rPr>
                <w:b/>
              </w:rPr>
              <w:t>,5</w:t>
            </w:r>
          </w:p>
        </w:tc>
      </w:tr>
      <w:tr w:rsidR="00FE49F2" w:rsidRPr="0003441A" w:rsidTr="00090134">
        <w:trPr>
          <w:gridAfter w:val="1"/>
          <w:wAfter w:w="31" w:type="dxa"/>
          <w:trHeight w:val="234"/>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Обществознание</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r>
      <w:tr w:rsidR="00FE49F2" w:rsidRPr="0003441A" w:rsidTr="00090134">
        <w:trPr>
          <w:gridAfter w:val="1"/>
          <w:wAfter w:w="31" w:type="dxa"/>
          <w:trHeight w:val="318"/>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География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8</w:t>
            </w:r>
          </w:p>
        </w:tc>
      </w:tr>
      <w:tr w:rsidR="00FE49F2" w:rsidRPr="0003441A" w:rsidTr="00090134">
        <w:trPr>
          <w:gridAfter w:val="1"/>
          <w:wAfter w:w="31" w:type="dxa"/>
          <w:trHeight w:val="181"/>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Физика</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7</w:t>
            </w:r>
          </w:p>
        </w:tc>
      </w:tr>
      <w:tr w:rsidR="00FE49F2" w:rsidRPr="0003441A" w:rsidTr="00090134">
        <w:trPr>
          <w:gridAfter w:val="1"/>
          <w:wAfter w:w="31" w:type="dxa"/>
          <w:trHeight w:val="215"/>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Химия</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4</w:t>
            </w:r>
          </w:p>
        </w:tc>
      </w:tr>
      <w:tr w:rsidR="00FE49F2" w:rsidRPr="0003441A" w:rsidTr="00090134">
        <w:trPr>
          <w:gridAfter w:val="1"/>
          <w:wAfter w:w="31" w:type="dxa"/>
          <w:trHeight w:val="251"/>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Биология</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7</w:t>
            </w:r>
          </w:p>
        </w:tc>
      </w:tr>
      <w:tr w:rsidR="00FE49F2" w:rsidRPr="0003441A" w:rsidTr="00090134">
        <w:trPr>
          <w:gridAfter w:val="1"/>
          <w:wAfter w:w="31" w:type="dxa"/>
          <w:trHeight w:val="251"/>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Изобразительное искусство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3</w:t>
            </w:r>
          </w:p>
        </w:tc>
      </w:tr>
      <w:tr w:rsidR="00FE49F2" w:rsidRPr="0003441A" w:rsidTr="00090134">
        <w:trPr>
          <w:gridAfter w:val="1"/>
          <w:wAfter w:w="31" w:type="dxa"/>
          <w:trHeight w:val="215"/>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Музыка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4</w:t>
            </w:r>
          </w:p>
        </w:tc>
      </w:tr>
      <w:tr w:rsidR="00FE49F2" w:rsidRPr="0003441A" w:rsidTr="00090134">
        <w:trPr>
          <w:gridAfter w:val="1"/>
          <w:wAfter w:w="31" w:type="dxa"/>
          <w:trHeight w:val="301"/>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Pr>
                <w:b/>
              </w:rPr>
              <w:t>Труд (т</w:t>
            </w:r>
            <w:r w:rsidRPr="0003441A">
              <w:rPr>
                <w:b/>
              </w:rPr>
              <w:t>ехнология</w:t>
            </w:r>
            <w:r>
              <w:rPr>
                <w:b/>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FE49F2" w:rsidRPr="00C561E2" w:rsidRDefault="00FE49F2" w:rsidP="00090134">
            <w:pPr>
              <w:rPr>
                <w:b/>
              </w:rPr>
            </w:pPr>
            <w:r w:rsidRPr="00C561E2">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8</w:t>
            </w:r>
          </w:p>
        </w:tc>
      </w:tr>
      <w:tr w:rsidR="00FE49F2" w:rsidRPr="0003441A" w:rsidTr="00090134">
        <w:trPr>
          <w:gridAfter w:val="1"/>
          <w:wAfter w:w="31" w:type="dxa"/>
          <w:trHeight w:val="985"/>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 xml:space="preserve">Основы безопасности </w:t>
            </w:r>
            <w:r>
              <w:rPr>
                <w:b/>
              </w:rPr>
              <w:t>и защиты Родины</w:t>
            </w:r>
          </w:p>
        </w:tc>
        <w:tc>
          <w:tcPr>
            <w:tcW w:w="567"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8" w:type="dxa"/>
            <w:tcBorders>
              <w:top w:val="single" w:sz="4" w:space="0" w:color="auto"/>
              <w:left w:val="single" w:sz="4" w:space="0" w:color="auto"/>
              <w:bottom w:val="single" w:sz="4" w:space="0" w:color="auto"/>
              <w:right w:val="single" w:sz="4" w:space="0" w:color="auto"/>
            </w:tcBorders>
            <w:vAlign w:val="bottom"/>
          </w:tcPr>
          <w:p w:rsidR="00FE49F2" w:rsidRPr="0003441A"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tcPr>
          <w:p w:rsidR="00FE49F2" w:rsidRPr="00C561E2" w:rsidRDefault="00FE49F2" w:rsidP="00090134">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Pr>
                <w:b/>
              </w:rPr>
              <w:t>1</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r>
      <w:tr w:rsidR="00FE49F2" w:rsidRPr="0003441A" w:rsidTr="00090134">
        <w:trPr>
          <w:gridAfter w:val="1"/>
          <w:wAfter w:w="31" w:type="dxa"/>
          <w:trHeight w:val="385"/>
        </w:trPr>
        <w:tc>
          <w:tcPr>
            <w:tcW w:w="3261" w:type="dxa"/>
            <w:tcBorders>
              <w:top w:val="single" w:sz="4" w:space="0" w:color="auto"/>
              <w:left w:val="single" w:sz="4" w:space="0" w:color="auto"/>
              <w:bottom w:val="single" w:sz="4" w:space="0" w:color="auto"/>
              <w:right w:val="single" w:sz="4" w:space="0" w:color="auto"/>
            </w:tcBorders>
            <w:hideMark/>
          </w:tcPr>
          <w:p w:rsidR="00FE49F2" w:rsidRPr="0003441A" w:rsidRDefault="00FE49F2" w:rsidP="00090134">
            <w:pPr>
              <w:rPr>
                <w:b/>
              </w:rPr>
            </w:pPr>
            <w:r w:rsidRPr="0003441A">
              <w:rPr>
                <w:b/>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C561E2" w:rsidRDefault="00FE49F2" w:rsidP="00090134">
            <w:pPr>
              <w:rPr>
                <w:b/>
              </w:rPr>
            </w:pPr>
            <w:r w:rsidRPr="00C561E2">
              <w:rPr>
                <w:b/>
              </w:rPr>
              <w:t>2</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03441A" w:rsidRDefault="00FE49F2" w:rsidP="00090134">
            <w:pPr>
              <w:rPr>
                <w:b/>
              </w:rPr>
            </w:pPr>
            <w:r w:rsidRPr="0003441A">
              <w:rPr>
                <w:b/>
              </w:rPr>
              <w:t>1</w:t>
            </w:r>
            <w:r>
              <w:rPr>
                <w:b/>
              </w:rPr>
              <w:t>0</w:t>
            </w:r>
          </w:p>
        </w:tc>
      </w:tr>
      <w:tr w:rsidR="00FE49F2" w:rsidRPr="00862605" w:rsidTr="00090134">
        <w:trPr>
          <w:gridAfter w:val="1"/>
          <w:wAfter w:w="31" w:type="dxa"/>
          <w:trHeight w:val="284"/>
        </w:trPr>
        <w:tc>
          <w:tcPr>
            <w:tcW w:w="3261" w:type="dxa"/>
            <w:tcBorders>
              <w:top w:val="single" w:sz="4" w:space="0" w:color="auto"/>
              <w:left w:val="single" w:sz="4" w:space="0" w:color="auto"/>
              <w:bottom w:val="single" w:sz="4" w:space="0" w:color="auto"/>
              <w:right w:val="single" w:sz="4" w:space="0" w:color="auto"/>
            </w:tcBorders>
          </w:tcPr>
          <w:p w:rsidR="00FE49F2" w:rsidRPr="00862605" w:rsidRDefault="00FE49F2" w:rsidP="00090134">
            <w:pPr>
              <w:rPr>
                <w:b/>
              </w:rPr>
            </w:pPr>
            <w:r w:rsidRPr="00862605">
              <w:rPr>
                <w:b/>
              </w:rPr>
              <w:t>Итого</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27</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66593C" w:rsidRDefault="00FE49F2" w:rsidP="00090134">
            <w:pPr>
              <w:rPr>
                <w:b/>
                <w:color w:val="000000" w:themeColor="text1"/>
              </w:rPr>
            </w:pPr>
            <w:r w:rsidRPr="0066593C">
              <w:rPr>
                <w:b/>
                <w:color w:val="000000" w:themeColor="text1"/>
              </w:rPr>
              <w:t>28</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30</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32,5</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215301" w:rsidRDefault="00FE49F2" w:rsidP="00090134">
            <w:pPr>
              <w:rPr>
                <w:b/>
              </w:rPr>
            </w:pPr>
            <w:r w:rsidRPr="00215301">
              <w:rPr>
                <w:b/>
              </w:rPr>
              <w:t>148,5</w:t>
            </w:r>
          </w:p>
        </w:tc>
      </w:tr>
      <w:tr w:rsidR="00FE49F2" w:rsidRPr="00862605" w:rsidTr="00090134">
        <w:trPr>
          <w:gridAfter w:val="1"/>
          <w:wAfter w:w="31" w:type="dxa"/>
          <w:trHeight w:val="301"/>
        </w:trPr>
        <w:tc>
          <w:tcPr>
            <w:tcW w:w="7778" w:type="dxa"/>
            <w:gridSpan w:val="7"/>
            <w:tcBorders>
              <w:top w:val="single" w:sz="4" w:space="0" w:color="auto"/>
              <w:left w:val="single" w:sz="4" w:space="0" w:color="auto"/>
              <w:bottom w:val="single" w:sz="4" w:space="0" w:color="auto"/>
              <w:right w:val="single" w:sz="4" w:space="0" w:color="auto"/>
            </w:tcBorders>
          </w:tcPr>
          <w:p w:rsidR="00FE49F2" w:rsidRPr="00862605" w:rsidRDefault="00FE49F2" w:rsidP="00090134">
            <w:r w:rsidRPr="00862605">
              <w:rPr>
                <w:b/>
              </w:rPr>
              <w:t>Часть, формируемая участниками образовательных отношений</w:t>
            </w:r>
          </w:p>
        </w:tc>
      </w:tr>
      <w:tr w:rsidR="00FE49F2" w:rsidRPr="00862605" w:rsidTr="00090134">
        <w:trPr>
          <w:gridAfter w:val="1"/>
          <w:wAfter w:w="31" w:type="dxa"/>
          <w:trHeight w:val="292"/>
        </w:trPr>
        <w:tc>
          <w:tcPr>
            <w:tcW w:w="3261" w:type="dxa"/>
            <w:tcBorders>
              <w:top w:val="single" w:sz="4" w:space="0" w:color="auto"/>
              <w:left w:val="single" w:sz="4" w:space="0" w:color="auto"/>
              <w:bottom w:val="single" w:sz="4" w:space="0" w:color="auto"/>
              <w:right w:val="single" w:sz="4" w:space="0" w:color="auto"/>
            </w:tcBorders>
            <w:shd w:val="clear" w:color="auto" w:fill="auto"/>
          </w:tcPr>
          <w:p w:rsidR="00FE49F2" w:rsidRPr="0022482F" w:rsidRDefault="00FE49F2" w:rsidP="00090134">
            <w:pPr>
              <w:rPr>
                <w:b/>
              </w:rPr>
            </w:pPr>
            <w:r w:rsidRPr="0022482F">
              <w:rPr>
                <w:b/>
              </w:rPr>
              <w:t>Факультатив  «Футбол в школу»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66593C" w:rsidRDefault="00FE49F2" w:rsidP="00090134">
            <w:pPr>
              <w:rPr>
                <w:b/>
                <w:color w:val="000000" w:themeColor="text1"/>
              </w:rPr>
            </w:pPr>
            <w:r w:rsidRPr="0066593C">
              <w:rPr>
                <w:b/>
                <w:color w:val="000000" w:themeColor="text1"/>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r w:rsidRPr="00862605">
              <w:rPr>
                <w:b/>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9F2" w:rsidRPr="00862605" w:rsidRDefault="00FE49F2" w:rsidP="00090134">
            <w:pPr>
              <w:rPr>
                <w:b/>
              </w:rPr>
            </w:pP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58203A" w:rsidRDefault="00FE49F2" w:rsidP="00090134">
            <w:pPr>
              <w:rPr>
                <w:b/>
              </w:rPr>
            </w:pPr>
            <w:r w:rsidRPr="0058203A">
              <w:rPr>
                <w:b/>
              </w:rPr>
              <w:t>4</w:t>
            </w:r>
          </w:p>
        </w:tc>
      </w:tr>
      <w:tr w:rsidR="00FE49F2" w:rsidRPr="00862605" w:rsidTr="00090134">
        <w:trPr>
          <w:gridAfter w:val="1"/>
          <w:wAfter w:w="31" w:type="dxa"/>
          <w:trHeight w:val="386"/>
        </w:trPr>
        <w:tc>
          <w:tcPr>
            <w:tcW w:w="3261" w:type="dxa"/>
            <w:tcBorders>
              <w:top w:val="single" w:sz="4" w:space="0" w:color="auto"/>
              <w:left w:val="single" w:sz="4" w:space="0" w:color="auto"/>
              <w:bottom w:val="single" w:sz="4" w:space="0" w:color="auto"/>
              <w:right w:val="single" w:sz="4" w:space="0" w:color="auto"/>
            </w:tcBorders>
          </w:tcPr>
          <w:p w:rsidR="00FE49F2" w:rsidRPr="00862605" w:rsidRDefault="00FE49F2" w:rsidP="00090134">
            <w:pPr>
              <w:rPr>
                <w:b/>
              </w:rPr>
            </w:pPr>
            <w:r w:rsidRPr="00862605">
              <w:rPr>
                <w:b/>
              </w:rPr>
              <w:t>Практикум по русскому языку</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341FC3" w:rsidRDefault="00FE49F2" w:rsidP="00090134">
            <w:pPr>
              <w:rPr>
                <w:b/>
                <w:color w:val="FF000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0,5</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Pr>
                <w:b/>
              </w:rPr>
              <w:t>3</w:t>
            </w:r>
            <w:r w:rsidRPr="00862605">
              <w:rPr>
                <w:b/>
              </w:rPr>
              <w:t>,5</w:t>
            </w:r>
          </w:p>
        </w:tc>
      </w:tr>
      <w:tr w:rsidR="00FE49F2" w:rsidRPr="00862605" w:rsidTr="00090134">
        <w:trPr>
          <w:gridAfter w:val="1"/>
          <w:wAfter w:w="31" w:type="dxa"/>
          <w:trHeight w:val="301"/>
        </w:trPr>
        <w:tc>
          <w:tcPr>
            <w:tcW w:w="3261" w:type="dxa"/>
            <w:tcBorders>
              <w:top w:val="single" w:sz="4" w:space="0" w:color="auto"/>
              <w:left w:val="single" w:sz="4" w:space="0" w:color="auto"/>
              <w:bottom w:val="nil"/>
              <w:right w:val="single" w:sz="4" w:space="0" w:color="auto"/>
            </w:tcBorders>
          </w:tcPr>
          <w:p w:rsidR="00FE49F2" w:rsidRPr="00862605" w:rsidRDefault="00FE49F2" w:rsidP="00090134">
            <w:pPr>
              <w:rPr>
                <w:b/>
              </w:rPr>
            </w:pPr>
            <w:r w:rsidRPr="00862605">
              <w:rPr>
                <w:b/>
              </w:rPr>
              <w:t xml:space="preserve">Практикум по </w:t>
            </w:r>
            <w:r>
              <w:rPr>
                <w:b/>
              </w:rPr>
              <w:t>математике</w:t>
            </w:r>
          </w:p>
        </w:tc>
        <w:tc>
          <w:tcPr>
            <w:tcW w:w="567"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p>
        </w:tc>
        <w:tc>
          <w:tcPr>
            <w:tcW w:w="708" w:type="dxa"/>
            <w:tcBorders>
              <w:top w:val="single" w:sz="4" w:space="0" w:color="auto"/>
              <w:left w:val="single" w:sz="4" w:space="0" w:color="auto"/>
              <w:bottom w:val="nil"/>
              <w:right w:val="single" w:sz="4" w:space="0" w:color="auto"/>
            </w:tcBorders>
            <w:vAlign w:val="bottom"/>
            <w:hideMark/>
          </w:tcPr>
          <w:p w:rsidR="00FE49F2" w:rsidRPr="0066593C" w:rsidRDefault="00FE49F2" w:rsidP="00090134">
            <w:pPr>
              <w:rPr>
                <w:b/>
                <w:color w:val="000000" w:themeColor="text1"/>
              </w:rPr>
            </w:pPr>
            <w:r w:rsidRPr="0066593C">
              <w:rPr>
                <w:b/>
                <w:color w:val="000000" w:themeColor="text1"/>
              </w:rPr>
              <w:t>1</w:t>
            </w:r>
          </w:p>
        </w:tc>
        <w:tc>
          <w:tcPr>
            <w:tcW w:w="709" w:type="dxa"/>
            <w:tcBorders>
              <w:top w:val="single" w:sz="4" w:space="0" w:color="auto"/>
              <w:left w:val="single" w:sz="4" w:space="0" w:color="auto"/>
              <w:bottom w:val="nil"/>
              <w:right w:val="single" w:sz="4" w:space="0" w:color="auto"/>
            </w:tcBorders>
            <w:shd w:val="clear" w:color="auto" w:fill="auto"/>
            <w:vAlign w:val="bottom"/>
            <w:hideMark/>
          </w:tcPr>
          <w:p w:rsidR="00FE49F2" w:rsidRPr="0066593C" w:rsidRDefault="00FE49F2" w:rsidP="00090134">
            <w:pPr>
              <w:rPr>
                <w:b/>
                <w:color w:val="000000" w:themeColor="text1"/>
              </w:rPr>
            </w:pPr>
          </w:p>
        </w:tc>
        <w:tc>
          <w:tcPr>
            <w:tcW w:w="709"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p>
        </w:tc>
        <w:tc>
          <w:tcPr>
            <w:tcW w:w="709"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r w:rsidRPr="00862605">
              <w:rPr>
                <w:b/>
              </w:rPr>
              <w:t>-</w:t>
            </w:r>
          </w:p>
        </w:tc>
        <w:tc>
          <w:tcPr>
            <w:tcW w:w="1115" w:type="dxa"/>
            <w:tcBorders>
              <w:top w:val="single" w:sz="4" w:space="0" w:color="auto"/>
              <w:left w:val="single" w:sz="4" w:space="0" w:color="auto"/>
              <w:bottom w:val="nil"/>
              <w:right w:val="single" w:sz="4" w:space="0" w:color="auto"/>
            </w:tcBorders>
            <w:vAlign w:val="bottom"/>
            <w:hideMark/>
          </w:tcPr>
          <w:p w:rsidR="00FE49F2" w:rsidRPr="00862605" w:rsidRDefault="00FE49F2" w:rsidP="00090134">
            <w:pPr>
              <w:rPr>
                <w:b/>
              </w:rPr>
            </w:pPr>
            <w:r>
              <w:rPr>
                <w:b/>
              </w:rPr>
              <w:t>1</w:t>
            </w:r>
          </w:p>
        </w:tc>
      </w:tr>
      <w:tr w:rsidR="00FE49F2" w:rsidRPr="00862605" w:rsidTr="00090134">
        <w:trPr>
          <w:gridAfter w:val="1"/>
          <w:wAfter w:w="31" w:type="dxa"/>
          <w:trHeight w:val="232"/>
        </w:trPr>
        <w:tc>
          <w:tcPr>
            <w:tcW w:w="3261" w:type="dxa"/>
            <w:tcBorders>
              <w:top w:val="single" w:sz="4" w:space="0" w:color="auto"/>
              <w:left w:val="single" w:sz="4" w:space="0" w:color="auto"/>
              <w:bottom w:val="single" w:sz="4" w:space="0" w:color="auto"/>
              <w:right w:val="single" w:sz="4" w:space="0" w:color="auto"/>
            </w:tcBorders>
          </w:tcPr>
          <w:p w:rsidR="00FE49F2" w:rsidRPr="00862605" w:rsidRDefault="00FE49F2" w:rsidP="00090134">
            <w:pPr>
              <w:rPr>
                <w:b/>
              </w:rPr>
            </w:pPr>
            <w:r w:rsidRPr="00862605">
              <w:rPr>
                <w:b/>
              </w:rPr>
              <w:t>Максимально допустимая недельная нагрузка</w:t>
            </w:r>
          </w:p>
        </w:tc>
        <w:tc>
          <w:tcPr>
            <w:tcW w:w="567"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29</w:t>
            </w:r>
          </w:p>
        </w:tc>
        <w:tc>
          <w:tcPr>
            <w:tcW w:w="708" w:type="dxa"/>
            <w:tcBorders>
              <w:top w:val="single" w:sz="4" w:space="0" w:color="auto"/>
              <w:left w:val="single" w:sz="4" w:space="0" w:color="auto"/>
              <w:bottom w:val="single" w:sz="4" w:space="0" w:color="auto"/>
              <w:right w:val="single" w:sz="4" w:space="0" w:color="auto"/>
            </w:tcBorders>
            <w:vAlign w:val="bottom"/>
            <w:hideMark/>
          </w:tcPr>
          <w:p w:rsidR="00FE49F2" w:rsidRPr="00215301" w:rsidRDefault="00FE49F2" w:rsidP="00090134">
            <w:pPr>
              <w:rPr>
                <w:b/>
              </w:rPr>
            </w:pPr>
            <w:r w:rsidRPr="00215301">
              <w:rPr>
                <w:b/>
              </w:rPr>
              <w:t>30</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rsidR="00FE49F2" w:rsidRPr="00862605" w:rsidRDefault="00FE49F2" w:rsidP="00090134">
            <w:pPr>
              <w:rPr>
                <w:b/>
              </w:rPr>
            </w:pPr>
            <w:r w:rsidRPr="00862605">
              <w:rPr>
                <w:b/>
              </w:rPr>
              <w:t>33</w:t>
            </w:r>
          </w:p>
        </w:tc>
        <w:tc>
          <w:tcPr>
            <w:tcW w:w="1115" w:type="dxa"/>
            <w:tcBorders>
              <w:top w:val="single" w:sz="4" w:space="0" w:color="auto"/>
              <w:left w:val="single" w:sz="4" w:space="0" w:color="auto"/>
              <w:bottom w:val="single" w:sz="4" w:space="0" w:color="auto"/>
              <w:right w:val="single" w:sz="4" w:space="0" w:color="auto"/>
            </w:tcBorders>
            <w:vAlign w:val="bottom"/>
            <w:hideMark/>
          </w:tcPr>
          <w:p w:rsidR="00FE49F2" w:rsidRPr="00215301" w:rsidRDefault="00FE49F2" w:rsidP="00090134">
            <w:pPr>
              <w:rPr>
                <w:b/>
              </w:rPr>
            </w:pPr>
            <w:r w:rsidRPr="00215301">
              <w:rPr>
                <w:b/>
              </w:rPr>
              <w:t>157</w:t>
            </w:r>
          </w:p>
        </w:tc>
      </w:tr>
    </w:tbl>
    <w:p w:rsidR="00215301" w:rsidRDefault="00215301" w:rsidP="00EB1C27">
      <w:pPr>
        <w:jc w:val="center"/>
        <w:rPr>
          <w:b/>
        </w:rPr>
      </w:pPr>
    </w:p>
    <w:p w:rsidR="00215301" w:rsidRDefault="00215301" w:rsidP="00EB1C27">
      <w:pPr>
        <w:jc w:val="center"/>
        <w:rPr>
          <w:b/>
        </w:rPr>
      </w:pPr>
    </w:p>
    <w:p w:rsidR="00215301" w:rsidRDefault="00215301" w:rsidP="00EB1C27">
      <w:pPr>
        <w:jc w:val="center"/>
        <w:rPr>
          <w:b/>
        </w:rPr>
      </w:pPr>
    </w:p>
    <w:p w:rsidR="00215301" w:rsidRDefault="00215301" w:rsidP="00EB1C27">
      <w:pPr>
        <w:jc w:val="center"/>
        <w:rPr>
          <w:b/>
        </w:rPr>
      </w:pPr>
    </w:p>
    <w:p w:rsidR="0058203A" w:rsidRDefault="0058203A" w:rsidP="00EB1C27">
      <w:pPr>
        <w:jc w:val="center"/>
        <w:rPr>
          <w:b/>
        </w:rPr>
      </w:pPr>
    </w:p>
    <w:p w:rsidR="0058203A" w:rsidRDefault="0058203A" w:rsidP="00EB1C27">
      <w:pPr>
        <w:jc w:val="center"/>
        <w:rPr>
          <w:b/>
        </w:rPr>
      </w:pPr>
    </w:p>
    <w:p w:rsidR="0058203A" w:rsidRDefault="0058203A" w:rsidP="00EB1C27">
      <w:pPr>
        <w:jc w:val="center"/>
        <w:rPr>
          <w:b/>
        </w:rPr>
      </w:pPr>
    </w:p>
    <w:p w:rsidR="00EB1C27" w:rsidRDefault="00EB1C27" w:rsidP="00EB1C27">
      <w:pPr>
        <w:jc w:val="center"/>
        <w:rPr>
          <w:b/>
        </w:rPr>
      </w:pPr>
    </w:p>
    <w:p w:rsidR="00C94379" w:rsidRDefault="00C94379" w:rsidP="00EB1C27">
      <w:pPr>
        <w:jc w:val="center"/>
        <w:rPr>
          <w:b/>
        </w:rPr>
      </w:pPr>
    </w:p>
    <w:sectPr w:rsidR="00C94379" w:rsidSect="00F874D7">
      <w:pgSz w:w="11906" w:h="16838"/>
      <w:pgMar w:top="510" w:right="510" w:bottom="510" w:left="51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5E2" w:rsidRDefault="00D735E2" w:rsidP="00787F20">
      <w:r>
        <w:separator/>
      </w:r>
    </w:p>
  </w:endnote>
  <w:endnote w:type="continuationSeparator" w:id="0">
    <w:p w:rsidR="00D735E2" w:rsidRDefault="00D735E2" w:rsidP="00787F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5E2" w:rsidRDefault="00D735E2" w:rsidP="00787F20">
      <w:r>
        <w:separator/>
      </w:r>
    </w:p>
  </w:footnote>
  <w:footnote w:type="continuationSeparator" w:id="0">
    <w:p w:rsidR="00D735E2" w:rsidRDefault="00D735E2" w:rsidP="00787F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2"/>
    <w:multiLevelType w:val="singleLevel"/>
    <w:tmpl w:val="00000002"/>
    <w:lvl w:ilvl="0">
      <w:start w:val="1"/>
      <w:numFmt w:val="bullet"/>
      <w:lvlText w:val=""/>
      <w:lvlJc w:val="left"/>
      <w:pPr>
        <w:ind w:left="720" w:hanging="360"/>
      </w:pPr>
      <w:rPr>
        <w:rFonts w:ascii="Wingdings" w:hAnsi="Wingdings" w:cs="Open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Wingdings" w:hAnsi="Wingdings" w:cs="Open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nsid w:val="1C797443"/>
    <w:multiLevelType w:val="multilevel"/>
    <w:tmpl w:val="13FE7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F0F8E"/>
    <w:multiLevelType w:val="hybridMultilevel"/>
    <w:tmpl w:val="6AA26AC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D60E9"/>
    <w:multiLevelType w:val="multilevel"/>
    <w:tmpl w:val="07580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C21DE"/>
    <w:multiLevelType w:val="multilevel"/>
    <w:tmpl w:val="E444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E36AB"/>
    <w:multiLevelType w:val="hybridMultilevel"/>
    <w:tmpl w:val="F3746794"/>
    <w:lvl w:ilvl="0" w:tplc="2352832A">
      <w:start w:val="1"/>
      <w:numFmt w:val="bullet"/>
      <w:lvlText w:val="•"/>
      <w:lvlJc w:val="left"/>
      <w:pPr>
        <w:tabs>
          <w:tab w:val="num" w:pos="720"/>
        </w:tabs>
        <w:ind w:left="720" w:hanging="360"/>
      </w:pPr>
      <w:rPr>
        <w:rFonts w:ascii="Arial MT" w:hAnsi="Arial MT" w:hint="default"/>
      </w:rPr>
    </w:lvl>
    <w:lvl w:ilvl="1" w:tplc="82CEBE3E" w:tentative="1">
      <w:start w:val="1"/>
      <w:numFmt w:val="bullet"/>
      <w:lvlText w:val="•"/>
      <w:lvlJc w:val="left"/>
      <w:pPr>
        <w:tabs>
          <w:tab w:val="num" w:pos="1440"/>
        </w:tabs>
        <w:ind w:left="1440" w:hanging="360"/>
      </w:pPr>
      <w:rPr>
        <w:rFonts w:ascii="Arial MT" w:hAnsi="Arial MT" w:hint="default"/>
      </w:rPr>
    </w:lvl>
    <w:lvl w:ilvl="2" w:tplc="06F40F44" w:tentative="1">
      <w:start w:val="1"/>
      <w:numFmt w:val="bullet"/>
      <w:lvlText w:val="•"/>
      <w:lvlJc w:val="left"/>
      <w:pPr>
        <w:tabs>
          <w:tab w:val="num" w:pos="2160"/>
        </w:tabs>
        <w:ind w:left="2160" w:hanging="360"/>
      </w:pPr>
      <w:rPr>
        <w:rFonts w:ascii="Arial MT" w:hAnsi="Arial MT" w:hint="default"/>
      </w:rPr>
    </w:lvl>
    <w:lvl w:ilvl="3" w:tplc="187CD584" w:tentative="1">
      <w:start w:val="1"/>
      <w:numFmt w:val="bullet"/>
      <w:lvlText w:val="•"/>
      <w:lvlJc w:val="left"/>
      <w:pPr>
        <w:tabs>
          <w:tab w:val="num" w:pos="2880"/>
        </w:tabs>
        <w:ind w:left="2880" w:hanging="360"/>
      </w:pPr>
      <w:rPr>
        <w:rFonts w:ascii="Arial MT" w:hAnsi="Arial MT" w:hint="default"/>
      </w:rPr>
    </w:lvl>
    <w:lvl w:ilvl="4" w:tplc="A0382244" w:tentative="1">
      <w:start w:val="1"/>
      <w:numFmt w:val="bullet"/>
      <w:lvlText w:val="•"/>
      <w:lvlJc w:val="left"/>
      <w:pPr>
        <w:tabs>
          <w:tab w:val="num" w:pos="3600"/>
        </w:tabs>
        <w:ind w:left="3600" w:hanging="360"/>
      </w:pPr>
      <w:rPr>
        <w:rFonts w:ascii="Arial MT" w:hAnsi="Arial MT" w:hint="default"/>
      </w:rPr>
    </w:lvl>
    <w:lvl w:ilvl="5" w:tplc="D402FE0A" w:tentative="1">
      <w:start w:val="1"/>
      <w:numFmt w:val="bullet"/>
      <w:lvlText w:val="•"/>
      <w:lvlJc w:val="left"/>
      <w:pPr>
        <w:tabs>
          <w:tab w:val="num" w:pos="4320"/>
        </w:tabs>
        <w:ind w:left="4320" w:hanging="360"/>
      </w:pPr>
      <w:rPr>
        <w:rFonts w:ascii="Arial MT" w:hAnsi="Arial MT" w:hint="default"/>
      </w:rPr>
    </w:lvl>
    <w:lvl w:ilvl="6" w:tplc="7CF89B9C" w:tentative="1">
      <w:start w:val="1"/>
      <w:numFmt w:val="bullet"/>
      <w:lvlText w:val="•"/>
      <w:lvlJc w:val="left"/>
      <w:pPr>
        <w:tabs>
          <w:tab w:val="num" w:pos="5040"/>
        </w:tabs>
        <w:ind w:left="5040" w:hanging="360"/>
      </w:pPr>
      <w:rPr>
        <w:rFonts w:ascii="Arial MT" w:hAnsi="Arial MT" w:hint="default"/>
      </w:rPr>
    </w:lvl>
    <w:lvl w:ilvl="7" w:tplc="3C9CB6AE" w:tentative="1">
      <w:start w:val="1"/>
      <w:numFmt w:val="bullet"/>
      <w:lvlText w:val="•"/>
      <w:lvlJc w:val="left"/>
      <w:pPr>
        <w:tabs>
          <w:tab w:val="num" w:pos="5760"/>
        </w:tabs>
        <w:ind w:left="5760" w:hanging="360"/>
      </w:pPr>
      <w:rPr>
        <w:rFonts w:ascii="Arial MT" w:hAnsi="Arial MT" w:hint="default"/>
      </w:rPr>
    </w:lvl>
    <w:lvl w:ilvl="8" w:tplc="D3A868F0" w:tentative="1">
      <w:start w:val="1"/>
      <w:numFmt w:val="bullet"/>
      <w:lvlText w:val="•"/>
      <w:lvlJc w:val="left"/>
      <w:pPr>
        <w:tabs>
          <w:tab w:val="num" w:pos="6480"/>
        </w:tabs>
        <w:ind w:left="6480" w:hanging="360"/>
      </w:pPr>
      <w:rPr>
        <w:rFonts w:ascii="Arial MT" w:hAnsi="Arial MT" w:hint="default"/>
      </w:rPr>
    </w:lvl>
  </w:abstractNum>
  <w:abstractNum w:abstractNumId="10">
    <w:nsid w:val="2B773964"/>
    <w:multiLevelType w:val="hybridMultilevel"/>
    <w:tmpl w:val="B6EAD168"/>
    <w:lvl w:ilvl="0" w:tplc="4282E660">
      <w:start w:val="14"/>
      <w:numFmt w:val="decimal"/>
      <w:lvlText w:val="%1."/>
      <w:lvlJc w:val="left"/>
      <w:pPr>
        <w:ind w:left="1004" w:hanging="360"/>
      </w:pPr>
      <w:rPr>
        <w:rFonts w:hint="default"/>
        <w:color w:val="auto"/>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3BF13BDA"/>
    <w:multiLevelType w:val="multilevel"/>
    <w:tmpl w:val="9BE07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52F7B"/>
    <w:multiLevelType w:val="hybridMultilevel"/>
    <w:tmpl w:val="9C922EAA"/>
    <w:lvl w:ilvl="0" w:tplc="A4A4C37A">
      <w:start w:val="1"/>
      <w:numFmt w:val="bullet"/>
      <w:lvlText w:val="•"/>
      <w:lvlJc w:val="left"/>
      <w:pPr>
        <w:tabs>
          <w:tab w:val="num" w:pos="720"/>
        </w:tabs>
        <w:ind w:left="720" w:hanging="360"/>
      </w:pPr>
      <w:rPr>
        <w:rFonts w:ascii="Arial MT" w:hAnsi="Arial MT" w:hint="default"/>
      </w:rPr>
    </w:lvl>
    <w:lvl w:ilvl="1" w:tplc="969688F4" w:tentative="1">
      <w:start w:val="1"/>
      <w:numFmt w:val="bullet"/>
      <w:lvlText w:val="•"/>
      <w:lvlJc w:val="left"/>
      <w:pPr>
        <w:tabs>
          <w:tab w:val="num" w:pos="1440"/>
        </w:tabs>
        <w:ind w:left="1440" w:hanging="360"/>
      </w:pPr>
      <w:rPr>
        <w:rFonts w:ascii="Arial MT" w:hAnsi="Arial MT" w:hint="default"/>
      </w:rPr>
    </w:lvl>
    <w:lvl w:ilvl="2" w:tplc="9C4ECEC2" w:tentative="1">
      <w:start w:val="1"/>
      <w:numFmt w:val="bullet"/>
      <w:lvlText w:val="•"/>
      <w:lvlJc w:val="left"/>
      <w:pPr>
        <w:tabs>
          <w:tab w:val="num" w:pos="2160"/>
        </w:tabs>
        <w:ind w:left="2160" w:hanging="360"/>
      </w:pPr>
      <w:rPr>
        <w:rFonts w:ascii="Arial MT" w:hAnsi="Arial MT" w:hint="default"/>
      </w:rPr>
    </w:lvl>
    <w:lvl w:ilvl="3" w:tplc="6D06EA14" w:tentative="1">
      <w:start w:val="1"/>
      <w:numFmt w:val="bullet"/>
      <w:lvlText w:val="•"/>
      <w:lvlJc w:val="left"/>
      <w:pPr>
        <w:tabs>
          <w:tab w:val="num" w:pos="2880"/>
        </w:tabs>
        <w:ind w:left="2880" w:hanging="360"/>
      </w:pPr>
      <w:rPr>
        <w:rFonts w:ascii="Arial MT" w:hAnsi="Arial MT" w:hint="default"/>
      </w:rPr>
    </w:lvl>
    <w:lvl w:ilvl="4" w:tplc="B0A8CE7C" w:tentative="1">
      <w:start w:val="1"/>
      <w:numFmt w:val="bullet"/>
      <w:lvlText w:val="•"/>
      <w:lvlJc w:val="left"/>
      <w:pPr>
        <w:tabs>
          <w:tab w:val="num" w:pos="3600"/>
        </w:tabs>
        <w:ind w:left="3600" w:hanging="360"/>
      </w:pPr>
      <w:rPr>
        <w:rFonts w:ascii="Arial MT" w:hAnsi="Arial MT" w:hint="default"/>
      </w:rPr>
    </w:lvl>
    <w:lvl w:ilvl="5" w:tplc="0B7E6218" w:tentative="1">
      <w:start w:val="1"/>
      <w:numFmt w:val="bullet"/>
      <w:lvlText w:val="•"/>
      <w:lvlJc w:val="left"/>
      <w:pPr>
        <w:tabs>
          <w:tab w:val="num" w:pos="4320"/>
        </w:tabs>
        <w:ind w:left="4320" w:hanging="360"/>
      </w:pPr>
      <w:rPr>
        <w:rFonts w:ascii="Arial MT" w:hAnsi="Arial MT" w:hint="default"/>
      </w:rPr>
    </w:lvl>
    <w:lvl w:ilvl="6" w:tplc="A5FEB268" w:tentative="1">
      <w:start w:val="1"/>
      <w:numFmt w:val="bullet"/>
      <w:lvlText w:val="•"/>
      <w:lvlJc w:val="left"/>
      <w:pPr>
        <w:tabs>
          <w:tab w:val="num" w:pos="5040"/>
        </w:tabs>
        <w:ind w:left="5040" w:hanging="360"/>
      </w:pPr>
      <w:rPr>
        <w:rFonts w:ascii="Arial MT" w:hAnsi="Arial MT" w:hint="default"/>
      </w:rPr>
    </w:lvl>
    <w:lvl w:ilvl="7" w:tplc="D0283FFA" w:tentative="1">
      <w:start w:val="1"/>
      <w:numFmt w:val="bullet"/>
      <w:lvlText w:val="•"/>
      <w:lvlJc w:val="left"/>
      <w:pPr>
        <w:tabs>
          <w:tab w:val="num" w:pos="5760"/>
        </w:tabs>
        <w:ind w:left="5760" w:hanging="360"/>
      </w:pPr>
      <w:rPr>
        <w:rFonts w:ascii="Arial MT" w:hAnsi="Arial MT" w:hint="default"/>
      </w:rPr>
    </w:lvl>
    <w:lvl w:ilvl="8" w:tplc="BCF812A4" w:tentative="1">
      <w:start w:val="1"/>
      <w:numFmt w:val="bullet"/>
      <w:lvlText w:val="•"/>
      <w:lvlJc w:val="left"/>
      <w:pPr>
        <w:tabs>
          <w:tab w:val="num" w:pos="6480"/>
        </w:tabs>
        <w:ind w:left="6480" w:hanging="360"/>
      </w:pPr>
      <w:rPr>
        <w:rFonts w:ascii="Arial MT" w:hAnsi="Arial MT" w:hint="default"/>
      </w:rPr>
    </w:lvl>
  </w:abstractNum>
  <w:abstractNum w:abstractNumId="13">
    <w:nsid w:val="5CD179F9"/>
    <w:multiLevelType w:val="multilevel"/>
    <w:tmpl w:val="4518F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7046D7"/>
    <w:multiLevelType w:val="multilevel"/>
    <w:tmpl w:val="BF6885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0822C2"/>
    <w:multiLevelType w:val="multilevel"/>
    <w:tmpl w:val="58D6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3644CA"/>
    <w:multiLevelType w:val="hybridMultilevel"/>
    <w:tmpl w:val="53D8E56C"/>
    <w:lvl w:ilvl="0" w:tplc="0419000D">
      <w:start w:val="1"/>
      <w:numFmt w:val="bullet"/>
      <w:lvlText w:val=""/>
      <w:lvlJc w:val="left"/>
      <w:pPr>
        <w:ind w:left="13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D2D1682"/>
    <w:multiLevelType w:val="hybridMultilevel"/>
    <w:tmpl w:val="60F0598C"/>
    <w:lvl w:ilvl="0" w:tplc="B6FEACD4">
      <w:start w:val="1"/>
      <w:numFmt w:val="bullet"/>
      <w:lvlText w:val="•"/>
      <w:lvlJc w:val="left"/>
      <w:pPr>
        <w:tabs>
          <w:tab w:val="num" w:pos="720"/>
        </w:tabs>
        <w:ind w:left="720" w:hanging="360"/>
      </w:pPr>
      <w:rPr>
        <w:rFonts w:ascii="Arial MT" w:hAnsi="Arial MT" w:hint="default"/>
      </w:rPr>
    </w:lvl>
    <w:lvl w:ilvl="1" w:tplc="F4A4E352" w:tentative="1">
      <w:start w:val="1"/>
      <w:numFmt w:val="bullet"/>
      <w:lvlText w:val="•"/>
      <w:lvlJc w:val="left"/>
      <w:pPr>
        <w:tabs>
          <w:tab w:val="num" w:pos="1440"/>
        </w:tabs>
        <w:ind w:left="1440" w:hanging="360"/>
      </w:pPr>
      <w:rPr>
        <w:rFonts w:ascii="Arial MT" w:hAnsi="Arial MT" w:hint="default"/>
      </w:rPr>
    </w:lvl>
    <w:lvl w:ilvl="2" w:tplc="4F167F3A" w:tentative="1">
      <w:start w:val="1"/>
      <w:numFmt w:val="bullet"/>
      <w:lvlText w:val="•"/>
      <w:lvlJc w:val="left"/>
      <w:pPr>
        <w:tabs>
          <w:tab w:val="num" w:pos="2160"/>
        </w:tabs>
        <w:ind w:left="2160" w:hanging="360"/>
      </w:pPr>
      <w:rPr>
        <w:rFonts w:ascii="Arial MT" w:hAnsi="Arial MT" w:hint="default"/>
      </w:rPr>
    </w:lvl>
    <w:lvl w:ilvl="3" w:tplc="3EACA60C" w:tentative="1">
      <w:start w:val="1"/>
      <w:numFmt w:val="bullet"/>
      <w:lvlText w:val="•"/>
      <w:lvlJc w:val="left"/>
      <w:pPr>
        <w:tabs>
          <w:tab w:val="num" w:pos="2880"/>
        </w:tabs>
        <w:ind w:left="2880" w:hanging="360"/>
      </w:pPr>
      <w:rPr>
        <w:rFonts w:ascii="Arial MT" w:hAnsi="Arial MT" w:hint="default"/>
      </w:rPr>
    </w:lvl>
    <w:lvl w:ilvl="4" w:tplc="8A1E124E" w:tentative="1">
      <w:start w:val="1"/>
      <w:numFmt w:val="bullet"/>
      <w:lvlText w:val="•"/>
      <w:lvlJc w:val="left"/>
      <w:pPr>
        <w:tabs>
          <w:tab w:val="num" w:pos="3600"/>
        </w:tabs>
        <w:ind w:left="3600" w:hanging="360"/>
      </w:pPr>
      <w:rPr>
        <w:rFonts w:ascii="Arial MT" w:hAnsi="Arial MT" w:hint="default"/>
      </w:rPr>
    </w:lvl>
    <w:lvl w:ilvl="5" w:tplc="AE72B640" w:tentative="1">
      <w:start w:val="1"/>
      <w:numFmt w:val="bullet"/>
      <w:lvlText w:val="•"/>
      <w:lvlJc w:val="left"/>
      <w:pPr>
        <w:tabs>
          <w:tab w:val="num" w:pos="4320"/>
        </w:tabs>
        <w:ind w:left="4320" w:hanging="360"/>
      </w:pPr>
      <w:rPr>
        <w:rFonts w:ascii="Arial MT" w:hAnsi="Arial MT" w:hint="default"/>
      </w:rPr>
    </w:lvl>
    <w:lvl w:ilvl="6" w:tplc="5120C37E" w:tentative="1">
      <w:start w:val="1"/>
      <w:numFmt w:val="bullet"/>
      <w:lvlText w:val="•"/>
      <w:lvlJc w:val="left"/>
      <w:pPr>
        <w:tabs>
          <w:tab w:val="num" w:pos="5040"/>
        </w:tabs>
        <w:ind w:left="5040" w:hanging="360"/>
      </w:pPr>
      <w:rPr>
        <w:rFonts w:ascii="Arial MT" w:hAnsi="Arial MT" w:hint="default"/>
      </w:rPr>
    </w:lvl>
    <w:lvl w:ilvl="7" w:tplc="3EA8241E" w:tentative="1">
      <w:start w:val="1"/>
      <w:numFmt w:val="bullet"/>
      <w:lvlText w:val="•"/>
      <w:lvlJc w:val="left"/>
      <w:pPr>
        <w:tabs>
          <w:tab w:val="num" w:pos="5760"/>
        </w:tabs>
        <w:ind w:left="5760" w:hanging="360"/>
      </w:pPr>
      <w:rPr>
        <w:rFonts w:ascii="Arial MT" w:hAnsi="Arial MT" w:hint="default"/>
      </w:rPr>
    </w:lvl>
    <w:lvl w:ilvl="8" w:tplc="194E11D0" w:tentative="1">
      <w:start w:val="1"/>
      <w:numFmt w:val="bullet"/>
      <w:lvlText w:val="•"/>
      <w:lvlJc w:val="left"/>
      <w:pPr>
        <w:tabs>
          <w:tab w:val="num" w:pos="6480"/>
        </w:tabs>
        <w:ind w:left="6480" w:hanging="360"/>
      </w:pPr>
      <w:rPr>
        <w:rFonts w:ascii="Arial MT" w:hAnsi="Arial MT" w:hint="default"/>
      </w:rPr>
    </w:lvl>
  </w:abstractNum>
  <w:num w:numId="1">
    <w:abstractNumId w:val="0"/>
  </w:num>
  <w:num w:numId="2">
    <w:abstractNumId w:val="1"/>
  </w:num>
  <w:num w:numId="3">
    <w:abstractNumId w:val="3"/>
  </w:num>
  <w:num w:numId="4">
    <w:abstractNumId w:val="4"/>
  </w:num>
  <w:num w:numId="5">
    <w:abstractNumId w:val="2"/>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7"/>
  </w:num>
  <w:num w:numId="10">
    <w:abstractNumId w:val="15"/>
  </w:num>
  <w:num w:numId="11">
    <w:abstractNumId w:val="8"/>
  </w:num>
  <w:num w:numId="12">
    <w:abstractNumId w:val="11"/>
  </w:num>
  <w:num w:numId="13">
    <w:abstractNumId w:val="5"/>
  </w:num>
  <w:num w:numId="14">
    <w:abstractNumId w:val="14"/>
  </w:num>
  <w:num w:numId="15">
    <w:abstractNumId w:val="6"/>
  </w:num>
  <w:num w:numId="16">
    <w:abstractNumId w:val="10"/>
  </w:num>
  <w:num w:numId="17">
    <w:abstractNumId w:val="17"/>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B1C27"/>
    <w:rsid w:val="000018BF"/>
    <w:rsid w:val="000055A4"/>
    <w:rsid w:val="0000757C"/>
    <w:rsid w:val="000103A3"/>
    <w:rsid w:val="000151AD"/>
    <w:rsid w:val="00017231"/>
    <w:rsid w:val="00020D62"/>
    <w:rsid w:val="000239C2"/>
    <w:rsid w:val="000271C3"/>
    <w:rsid w:val="000304EB"/>
    <w:rsid w:val="00030FF0"/>
    <w:rsid w:val="0003441A"/>
    <w:rsid w:val="000365AD"/>
    <w:rsid w:val="00041825"/>
    <w:rsid w:val="00043F9A"/>
    <w:rsid w:val="0004558B"/>
    <w:rsid w:val="00047E37"/>
    <w:rsid w:val="00083656"/>
    <w:rsid w:val="000852A8"/>
    <w:rsid w:val="00086B43"/>
    <w:rsid w:val="0008721D"/>
    <w:rsid w:val="000A013D"/>
    <w:rsid w:val="000A54B6"/>
    <w:rsid w:val="000A6CEA"/>
    <w:rsid w:val="000B2E1F"/>
    <w:rsid w:val="000D1A5C"/>
    <w:rsid w:val="000E2EF2"/>
    <w:rsid w:val="000E37B5"/>
    <w:rsid w:val="000E6CDC"/>
    <w:rsid w:val="000F3913"/>
    <w:rsid w:val="001015E2"/>
    <w:rsid w:val="00105599"/>
    <w:rsid w:val="00110338"/>
    <w:rsid w:val="001131B8"/>
    <w:rsid w:val="001135B3"/>
    <w:rsid w:val="00114ABE"/>
    <w:rsid w:val="001159AE"/>
    <w:rsid w:val="0011653D"/>
    <w:rsid w:val="001274AE"/>
    <w:rsid w:val="00131591"/>
    <w:rsid w:val="00132DED"/>
    <w:rsid w:val="00137D73"/>
    <w:rsid w:val="00140993"/>
    <w:rsid w:val="001469DB"/>
    <w:rsid w:val="0016416B"/>
    <w:rsid w:val="0016462C"/>
    <w:rsid w:val="00170023"/>
    <w:rsid w:val="001809C1"/>
    <w:rsid w:val="00187F87"/>
    <w:rsid w:val="00192764"/>
    <w:rsid w:val="001C0005"/>
    <w:rsid w:val="001C0D3E"/>
    <w:rsid w:val="001C5A84"/>
    <w:rsid w:val="001F59B5"/>
    <w:rsid w:val="0021514C"/>
    <w:rsid w:val="00215301"/>
    <w:rsid w:val="002172CF"/>
    <w:rsid w:val="00222A6D"/>
    <w:rsid w:val="0022482F"/>
    <w:rsid w:val="002352C7"/>
    <w:rsid w:val="00240F04"/>
    <w:rsid w:val="00255B82"/>
    <w:rsid w:val="00256851"/>
    <w:rsid w:val="002608DD"/>
    <w:rsid w:val="00263CC4"/>
    <w:rsid w:val="002658B4"/>
    <w:rsid w:val="0026723E"/>
    <w:rsid w:val="00275867"/>
    <w:rsid w:val="002776F7"/>
    <w:rsid w:val="00281F43"/>
    <w:rsid w:val="002878B0"/>
    <w:rsid w:val="00287E65"/>
    <w:rsid w:val="002972B4"/>
    <w:rsid w:val="002A0AC0"/>
    <w:rsid w:val="002A492A"/>
    <w:rsid w:val="002A4B28"/>
    <w:rsid w:val="002B7749"/>
    <w:rsid w:val="002D7C67"/>
    <w:rsid w:val="002E6B5B"/>
    <w:rsid w:val="002F3DFA"/>
    <w:rsid w:val="002F5EEA"/>
    <w:rsid w:val="00300158"/>
    <w:rsid w:val="00303796"/>
    <w:rsid w:val="00304154"/>
    <w:rsid w:val="00304EB8"/>
    <w:rsid w:val="00305FF8"/>
    <w:rsid w:val="00312DA0"/>
    <w:rsid w:val="0031614B"/>
    <w:rsid w:val="003166B4"/>
    <w:rsid w:val="0033559A"/>
    <w:rsid w:val="00341FC3"/>
    <w:rsid w:val="00342D59"/>
    <w:rsid w:val="00345284"/>
    <w:rsid w:val="003645C6"/>
    <w:rsid w:val="00374A73"/>
    <w:rsid w:val="003A20DB"/>
    <w:rsid w:val="003C28F4"/>
    <w:rsid w:val="003C403A"/>
    <w:rsid w:val="003C7BDC"/>
    <w:rsid w:val="003F2C88"/>
    <w:rsid w:val="003F6DD9"/>
    <w:rsid w:val="00406328"/>
    <w:rsid w:val="0040689C"/>
    <w:rsid w:val="00414821"/>
    <w:rsid w:val="00420C7C"/>
    <w:rsid w:val="00423656"/>
    <w:rsid w:val="0042372C"/>
    <w:rsid w:val="00424F27"/>
    <w:rsid w:val="00450A52"/>
    <w:rsid w:val="00460F41"/>
    <w:rsid w:val="00461075"/>
    <w:rsid w:val="00465D0C"/>
    <w:rsid w:val="0047104F"/>
    <w:rsid w:val="00480A4A"/>
    <w:rsid w:val="00481E5D"/>
    <w:rsid w:val="004820A8"/>
    <w:rsid w:val="004822EE"/>
    <w:rsid w:val="00482C47"/>
    <w:rsid w:val="00493FAE"/>
    <w:rsid w:val="00495269"/>
    <w:rsid w:val="004A19FE"/>
    <w:rsid w:val="004A6060"/>
    <w:rsid w:val="004B4868"/>
    <w:rsid w:val="004B652E"/>
    <w:rsid w:val="004C3406"/>
    <w:rsid w:val="004C3BB0"/>
    <w:rsid w:val="004C6AAD"/>
    <w:rsid w:val="004C6B1B"/>
    <w:rsid w:val="004C6E81"/>
    <w:rsid w:val="004C74A3"/>
    <w:rsid w:val="004D5DE8"/>
    <w:rsid w:val="004E5206"/>
    <w:rsid w:val="0050040A"/>
    <w:rsid w:val="005020E4"/>
    <w:rsid w:val="00505D3C"/>
    <w:rsid w:val="0052266A"/>
    <w:rsid w:val="005229FE"/>
    <w:rsid w:val="0052696A"/>
    <w:rsid w:val="00534E29"/>
    <w:rsid w:val="00535802"/>
    <w:rsid w:val="00554FA5"/>
    <w:rsid w:val="005620B9"/>
    <w:rsid w:val="00572C11"/>
    <w:rsid w:val="00573D2B"/>
    <w:rsid w:val="0057430B"/>
    <w:rsid w:val="00575602"/>
    <w:rsid w:val="0057700E"/>
    <w:rsid w:val="0058203A"/>
    <w:rsid w:val="00586586"/>
    <w:rsid w:val="00591EEF"/>
    <w:rsid w:val="00593419"/>
    <w:rsid w:val="00597149"/>
    <w:rsid w:val="005A3CFD"/>
    <w:rsid w:val="005B2358"/>
    <w:rsid w:val="005D1D60"/>
    <w:rsid w:val="005D3871"/>
    <w:rsid w:val="005E3F88"/>
    <w:rsid w:val="005E4C8D"/>
    <w:rsid w:val="005F41E7"/>
    <w:rsid w:val="00601F98"/>
    <w:rsid w:val="00611760"/>
    <w:rsid w:val="0061498D"/>
    <w:rsid w:val="006170D9"/>
    <w:rsid w:val="006264F2"/>
    <w:rsid w:val="00631F80"/>
    <w:rsid w:val="006327FA"/>
    <w:rsid w:val="0063552E"/>
    <w:rsid w:val="0066486C"/>
    <w:rsid w:val="0066593C"/>
    <w:rsid w:val="006741C3"/>
    <w:rsid w:val="006761BB"/>
    <w:rsid w:val="00680462"/>
    <w:rsid w:val="00682FF4"/>
    <w:rsid w:val="006A1E01"/>
    <w:rsid w:val="006B235F"/>
    <w:rsid w:val="006C0CF1"/>
    <w:rsid w:val="006F0FFF"/>
    <w:rsid w:val="006F1CF7"/>
    <w:rsid w:val="006F3E5B"/>
    <w:rsid w:val="006F4ADC"/>
    <w:rsid w:val="006F71FC"/>
    <w:rsid w:val="00700E1E"/>
    <w:rsid w:val="00701C5F"/>
    <w:rsid w:val="00702128"/>
    <w:rsid w:val="0071677F"/>
    <w:rsid w:val="007169A0"/>
    <w:rsid w:val="00731370"/>
    <w:rsid w:val="00750E30"/>
    <w:rsid w:val="00754B43"/>
    <w:rsid w:val="00757A90"/>
    <w:rsid w:val="00762B38"/>
    <w:rsid w:val="00763690"/>
    <w:rsid w:val="0076435C"/>
    <w:rsid w:val="00767804"/>
    <w:rsid w:val="007770E7"/>
    <w:rsid w:val="0078405A"/>
    <w:rsid w:val="00787F20"/>
    <w:rsid w:val="007923A3"/>
    <w:rsid w:val="00796D59"/>
    <w:rsid w:val="007D0ECA"/>
    <w:rsid w:val="007E265F"/>
    <w:rsid w:val="00803B5A"/>
    <w:rsid w:val="008057B9"/>
    <w:rsid w:val="008141D4"/>
    <w:rsid w:val="00824C21"/>
    <w:rsid w:val="008315E5"/>
    <w:rsid w:val="00832EC2"/>
    <w:rsid w:val="00833B31"/>
    <w:rsid w:val="00836676"/>
    <w:rsid w:val="00841404"/>
    <w:rsid w:val="00845356"/>
    <w:rsid w:val="00854F59"/>
    <w:rsid w:val="00862605"/>
    <w:rsid w:val="00863BFE"/>
    <w:rsid w:val="0087047F"/>
    <w:rsid w:val="00870BA2"/>
    <w:rsid w:val="008735D4"/>
    <w:rsid w:val="00873890"/>
    <w:rsid w:val="00876B07"/>
    <w:rsid w:val="00881731"/>
    <w:rsid w:val="00885679"/>
    <w:rsid w:val="008868F3"/>
    <w:rsid w:val="00890FDC"/>
    <w:rsid w:val="00896726"/>
    <w:rsid w:val="008A1BC0"/>
    <w:rsid w:val="008A67FF"/>
    <w:rsid w:val="008B0E3B"/>
    <w:rsid w:val="008C1BD1"/>
    <w:rsid w:val="008C3E8D"/>
    <w:rsid w:val="008C4D6E"/>
    <w:rsid w:val="008C632D"/>
    <w:rsid w:val="008C6907"/>
    <w:rsid w:val="008D04D5"/>
    <w:rsid w:val="008D23C0"/>
    <w:rsid w:val="008F0B12"/>
    <w:rsid w:val="00906AC6"/>
    <w:rsid w:val="00913B69"/>
    <w:rsid w:val="00923AF9"/>
    <w:rsid w:val="00934538"/>
    <w:rsid w:val="00937F8D"/>
    <w:rsid w:val="00944D66"/>
    <w:rsid w:val="0095096F"/>
    <w:rsid w:val="0095117C"/>
    <w:rsid w:val="00964DE1"/>
    <w:rsid w:val="009717F5"/>
    <w:rsid w:val="00987C45"/>
    <w:rsid w:val="00994A68"/>
    <w:rsid w:val="009A41F6"/>
    <w:rsid w:val="009A4A26"/>
    <w:rsid w:val="009A72F3"/>
    <w:rsid w:val="009B353C"/>
    <w:rsid w:val="009C3B32"/>
    <w:rsid w:val="009D641C"/>
    <w:rsid w:val="009E6094"/>
    <w:rsid w:val="009F3E1A"/>
    <w:rsid w:val="009F6B93"/>
    <w:rsid w:val="00A0278A"/>
    <w:rsid w:val="00A031FD"/>
    <w:rsid w:val="00A15D9E"/>
    <w:rsid w:val="00A17323"/>
    <w:rsid w:val="00A31BA2"/>
    <w:rsid w:val="00A33DF5"/>
    <w:rsid w:val="00A35C48"/>
    <w:rsid w:val="00A361D1"/>
    <w:rsid w:val="00A4042B"/>
    <w:rsid w:val="00A47C7C"/>
    <w:rsid w:val="00A506AE"/>
    <w:rsid w:val="00A67567"/>
    <w:rsid w:val="00A7120B"/>
    <w:rsid w:val="00A72A8D"/>
    <w:rsid w:val="00A7392E"/>
    <w:rsid w:val="00AA5EAD"/>
    <w:rsid w:val="00AE2D89"/>
    <w:rsid w:val="00AE547A"/>
    <w:rsid w:val="00AE687F"/>
    <w:rsid w:val="00AF6993"/>
    <w:rsid w:val="00B2494C"/>
    <w:rsid w:val="00B40EEB"/>
    <w:rsid w:val="00B41E3F"/>
    <w:rsid w:val="00B45408"/>
    <w:rsid w:val="00B4553D"/>
    <w:rsid w:val="00B4560B"/>
    <w:rsid w:val="00B47FEB"/>
    <w:rsid w:val="00B86C32"/>
    <w:rsid w:val="00B93503"/>
    <w:rsid w:val="00B969D4"/>
    <w:rsid w:val="00BA2643"/>
    <w:rsid w:val="00BA2B74"/>
    <w:rsid w:val="00BA4F06"/>
    <w:rsid w:val="00BC3CFA"/>
    <w:rsid w:val="00BD5D38"/>
    <w:rsid w:val="00BE400E"/>
    <w:rsid w:val="00BF48A3"/>
    <w:rsid w:val="00C07815"/>
    <w:rsid w:val="00C1608E"/>
    <w:rsid w:val="00C337F5"/>
    <w:rsid w:val="00C4094B"/>
    <w:rsid w:val="00C45FCA"/>
    <w:rsid w:val="00C51952"/>
    <w:rsid w:val="00C55D37"/>
    <w:rsid w:val="00C561E2"/>
    <w:rsid w:val="00C60BFE"/>
    <w:rsid w:val="00C65F6C"/>
    <w:rsid w:val="00C678EF"/>
    <w:rsid w:val="00C80ED9"/>
    <w:rsid w:val="00C83E11"/>
    <w:rsid w:val="00C926F7"/>
    <w:rsid w:val="00C928AB"/>
    <w:rsid w:val="00C94379"/>
    <w:rsid w:val="00C95264"/>
    <w:rsid w:val="00CA10A8"/>
    <w:rsid w:val="00CA5F7E"/>
    <w:rsid w:val="00CA794B"/>
    <w:rsid w:val="00CB0E32"/>
    <w:rsid w:val="00CB31DD"/>
    <w:rsid w:val="00CB6657"/>
    <w:rsid w:val="00CD56F8"/>
    <w:rsid w:val="00CE2608"/>
    <w:rsid w:val="00CE7EF9"/>
    <w:rsid w:val="00D148F1"/>
    <w:rsid w:val="00D15754"/>
    <w:rsid w:val="00D2751B"/>
    <w:rsid w:val="00D3239C"/>
    <w:rsid w:val="00D346E9"/>
    <w:rsid w:val="00D56C59"/>
    <w:rsid w:val="00D703A8"/>
    <w:rsid w:val="00D735E2"/>
    <w:rsid w:val="00D735F4"/>
    <w:rsid w:val="00D863EF"/>
    <w:rsid w:val="00DA351A"/>
    <w:rsid w:val="00DC1DCD"/>
    <w:rsid w:val="00DC1DF6"/>
    <w:rsid w:val="00DD23E7"/>
    <w:rsid w:val="00DD50BB"/>
    <w:rsid w:val="00DE2E73"/>
    <w:rsid w:val="00DF675A"/>
    <w:rsid w:val="00E1440C"/>
    <w:rsid w:val="00E17016"/>
    <w:rsid w:val="00E236F4"/>
    <w:rsid w:val="00E263A4"/>
    <w:rsid w:val="00E320AA"/>
    <w:rsid w:val="00E36912"/>
    <w:rsid w:val="00E4651E"/>
    <w:rsid w:val="00E55A2C"/>
    <w:rsid w:val="00E75BA3"/>
    <w:rsid w:val="00E80DD7"/>
    <w:rsid w:val="00E81BBD"/>
    <w:rsid w:val="00E92B71"/>
    <w:rsid w:val="00E979A4"/>
    <w:rsid w:val="00EA5187"/>
    <w:rsid w:val="00EA5C0C"/>
    <w:rsid w:val="00EA7407"/>
    <w:rsid w:val="00EB1C27"/>
    <w:rsid w:val="00EC2C4B"/>
    <w:rsid w:val="00ED34B9"/>
    <w:rsid w:val="00EE4A97"/>
    <w:rsid w:val="00EE58AE"/>
    <w:rsid w:val="00EF2431"/>
    <w:rsid w:val="00F02651"/>
    <w:rsid w:val="00F02ACD"/>
    <w:rsid w:val="00F11C87"/>
    <w:rsid w:val="00F1244D"/>
    <w:rsid w:val="00F145A9"/>
    <w:rsid w:val="00F27198"/>
    <w:rsid w:val="00F27579"/>
    <w:rsid w:val="00F35430"/>
    <w:rsid w:val="00F41042"/>
    <w:rsid w:val="00F42CC1"/>
    <w:rsid w:val="00F44BAE"/>
    <w:rsid w:val="00F47AD2"/>
    <w:rsid w:val="00F50562"/>
    <w:rsid w:val="00F5076A"/>
    <w:rsid w:val="00F5593C"/>
    <w:rsid w:val="00F643C7"/>
    <w:rsid w:val="00F70786"/>
    <w:rsid w:val="00F8075C"/>
    <w:rsid w:val="00F874D7"/>
    <w:rsid w:val="00F94037"/>
    <w:rsid w:val="00F96D5B"/>
    <w:rsid w:val="00FA20EC"/>
    <w:rsid w:val="00FA313C"/>
    <w:rsid w:val="00FB1B9E"/>
    <w:rsid w:val="00FC42E1"/>
    <w:rsid w:val="00FD0F71"/>
    <w:rsid w:val="00FD14BB"/>
    <w:rsid w:val="00FD2D48"/>
    <w:rsid w:val="00FD7141"/>
    <w:rsid w:val="00FE152F"/>
    <w:rsid w:val="00FE1840"/>
    <w:rsid w:val="00FE1E7B"/>
    <w:rsid w:val="00FE49F2"/>
    <w:rsid w:val="00FF0704"/>
    <w:rsid w:val="00FF107A"/>
    <w:rsid w:val="00FF5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E0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1498D"/>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B0E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B0E3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B0E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9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B0E3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B0E3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B0E32"/>
    <w:rPr>
      <w:rFonts w:asciiTheme="majorHAnsi" w:eastAsiaTheme="majorEastAsia" w:hAnsiTheme="majorHAnsi" w:cstheme="majorBidi"/>
      <w:b/>
      <w:bCs/>
      <w:i/>
      <w:iCs/>
      <w:color w:val="4F81BD" w:themeColor="accent1"/>
    </w:rPr>
  </w:style>
  <w:style w:type="character" w:styleId="a3">
    <w:name w:val="Strong"/>
    <w:basedOn w:val="a0"/>
    <w:qFormat/>
    <w:rsid w:val="00CB0E32"/>
    <w:rPr>
      <w:b/>
      <w:bCs/>
    </w:rPr>
  </w:style>
  <w:style w:type="character" w:styleId="a4">
    <w:name w:val="Emphasis"/>
    <w:basedOn w:val="a0"/>
    <w:qFormat/>
    <w:rsid w:val="0061498D"/>
    <w:rPr>
      <w:i/>
      <w:iCs/>
    </w:rPr>
  </w:style>
  <w:style w:type="paragraph" w:styleId="a5">
    <w:name w:val="List Paragraph"/>
    <w:basedOn w:val="a"/>
    <w:link w:val="a6"/>
    <w:uiPriority w:val="34"/>
    <w:qFormat/>
    <w:rsid w:val="0061498D"/>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uiPriority w:val="99"/>
    <w:unhideWhenUsed/>
    <w:qFormat/>
    <w:rsid w:val="00EB1C27"/>
    <w:pPr>
      <w:spacing w:before="100" w:beforeAutospacing="1" w:after="100" w:afterAutospacing="1"/>
    </w:pPr>
  </w:style>
  <w:style w:type="paragraph" w:styleId="a9">
    <w:name w:val="Body Text Indent"/>
    <w:basedOn w:val="a"/>
    <w:link w:val="aa"/>
    <w:uiPriority w:val="99"/>
    <w:semiHidden/>
    <w:unhideWhenUsed/>
    <w:rsid w:val="00EB1C27"/>
    <w:pPr>
      <w:suppressAutoHyphens/>
      <w:spacing w:after="120"/>
      <w:ind w:left="283"/>
    </w:pPr>
    <w:rPr>
      <w:sz w:val="20"/>
      <w:szCs w:val="20"/>
      <w:lang w:eastAsia="ar-SA"/>
    </w:rPr>
  </w:style>
  <w:style w:type="character" w:customStyle="1" w:styleId="aa">
    <w:name w:val="Основной текст с отступом Знак"/>
    <w:basedOn w:val="a0"/>
    <w:link w:val="a9"/>
    <w:uiPriority w:val="99"/>
    <w:semiHidden/>
    <w:rsid w:val="00EB1C27"/>
    <w:rPr>
      <w:rFonts w:ascii="Times New Roman" w:eastAsia="Times New Roman" w:hAnsi="Times New Roman" w:cs="Times New Roman"/>
      <w:sz w:val="20"/>
      <w:szCs w:val="20"/>
      <w:lang w:eastAsia="ar-SA"/>
    </w:rPr>
  </w:style>
  <w:style w:type="paragraph" w:styleId="ab">
    <w:name w:val="No Spacing"/>
    <w:uiPriority w:val="1"/>
    <w:qFormat/>
    <w:rsid w:val="00EB1C27"/>
    <w:pPr>
      <w:spacing w:after="0" w:line="240" w:lineRule="auto"/>
    </w:pPr>
    <w:rPr>
      <w:rFonts w:ascii="Calibri" w:hAnsi="Calibri" w:cs="Times New Roman"/>
    </w:rPr>
  </w:style>
  <w:style w:type="paragraph" w:customStyle="1" w:styleId="21">
    <w:name w:val="Основной текст 21"/>
    <w:basedOn w:val="a"/>
    <w:rsid w:val="00EB1C27"/>
    <w:pPr>
      <w:suppressAutoHyphens/>
      <w:spacing w:after="120" w:line="480" w:lineRule="auto"/>
    </w:pPr>
    <w:rPr>
      <w:sz w:val="20"/>
      <w:szCs w:val="20"/>
      <w:lang w:eastAsia="ar-SA"/>
    </w:rPr>
  </w:style>
  <w:style w:type="paragraph" w:customStyle="1" w:styleId="11">
    <w:name w:val="Цитата1"/>
    <w:basedOn w:val="a"/>
    <w:uiPriority w:val="99"/>
    <w:rsid w:val="00EB1C27"/>
    <w:pPr>
      <w:suppressAutoHyphens/>
      <w:ind w:left="2992" w:right="2981"/>
      <w:jc w:val="both"/>
    </w:pPr>
    <w:rPr>
      <w:rFonts w:ascii="Arial" w:hAnsi="Arial"/>
      <w:sz w:val="18"/>
      <w:szCs w:val="20"/>
      <w:lang w:eastAsia="ar-SA"/>
    </w:rPr>
  </w:style>
  <w:style w:type="paragraph" w:customStyle="1" w:styleId="Default">
    <w:name w:val="Default"/>
    <w:rsid w:val="00EB1C27"/>
    <w:pPr>
      <w:autoSpaceDE w:val="0"/>
      <w:autoSpaceDN w:val="0"/>
      <w:adjustRightInd w:val="0"/>
      <w:spacing w:after="0" w:line="240" w:lineRule="auto"/>
    </w:pPr>
    <w:rPr>
      <w:rFonts w:ascii="Verdana" w:eastAsia="Times New Roman" w:hAnsi="Verdana" w:cs="Verdana"/>
      <w:color w:val="000000"/>
      <w:sz w:val="24"/>
      <w:szCs w:val="24"/>
      <w:lang w:eastAsia="ru-RU"/>
    </w:rPr>
  </w:style>
  <w:style w:type="character" w:customStyle="1" w:styleId="apple-converted-space">
    <w:name w:val="apple-converted-space"/>
    <w:basedOn w:val="a0"/>
    <w:rsid w:val="00EB1C27"/>
  </w:style>
  <w:style w:type="table" w:styleId="ac">
    <w:name w:val="Table Grid"/>
    <w:basedOn w:val="a1"/>
    <w:uiPriority w:val="59"/>
    <w:rsid w:val="00EB1C2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header"/>
    <w:basedOn w:val="a"/>
    <w:link w:val="ae"/>
    <w:uiPriority w:val="99"/>
    <w:semiHidden/>
    <w:unhideWhenUsed/>
    <w:rsid w:val="00787F20"/>
    <w:pPr>
      <w:tabs>
        <w:tab w:val="center" w:pos="4677"/>
        <w:tab w:val="right" w:pos="9355"/>
      </w:tabs>
    </w:pPr>
  </w:style>
  <w:style w:type="character" w:customStyle="1" w:styleId="ae">
    <w:name w:val="Верхний колонтитул Знак"/>
    <w:basedOn w:val="a0"/>
    <w:link w:val="ad"/>
    <w:uiPriority w:val="99"/>
    <w:semiHidden/>
    <w:rsid w:val="00787F20"/>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787F20"/>
    <w:pPr>
      <w:tabs>
        <w:tab w:val="center" w:pos="4677"/>
        <w:tab w:val="right" w:pos="9355"/>
      </w:tabs>
    </w:pPr>
  </w:style>
  <w:style w:type="character" w:customStyle="1" w:styleId="af0">
    <w:name w:val="Нижний колонтитул Знак"/>
    <w:basedOn w:val="a0"/>
    <w:link w:val="af"/>
    <w:uiPriority w:val="99"/>
    <w:semiHidden/>
    <w:rsid w:val="00787F20"/>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972B4"/>
    <w:rPr>
      <w:rFonts w:ascii="Tahoma" w:hAnsi="Tahoma" w:cs="Tahoma"/>
      <w:sz w:val="16"/>
      <w:szCs w:val="16"/>
    </w:rPr>
  </w:style>
  <w:style w:type="character" w:customStyle="1" w:styleId="af2">
    <w:name w:val="Текст выноски Знак"/>
    <w:basedOn w:val="a0"/>
    <w:link w:val="af1"/>
    <w:uiPriority w:val="99"/>
    <w:semiHidden/>
    <w:rsid w:val="002972B4"/>
    <w:rPr>
      <w:rFonts w:ascii="Tahoma" w:eastAsia="Times New Roman" w:hAnsi="Tahoma" w:cs="Tahoma"/>
      <w:sz w:val="16"/>
      <w:szCs w:val="16"/>
      <w:lang w:eastAsia="ru-RU"/>
    </w:rPr>
  </w:style>
  <w:style w:type="paragraph" w:styleId="af3">
    <w:name w:val="Title"/>
    <w:basedOn w:val="a"/>
    <w:next w:val="a"/>
    <w:link w:val="af4"/>
    <w:qFormat/>
    <w:rsid w:val="005A3CFD"/>
    <w:pPr>
      <w:suppressAutoHyphens/>
      <w:jc w:val="center"/>
    </w:pPr>
    <w:rPr>
      <w:sz w:val="36"/>
      <w:lang w:eastAsia="ar-SA"/>
    </w:rPr>
  </w:style>
  <w:style w:type="character" w:customStyle="1" w:styleId="af4">
    <w:name w:val="Название Знак"/>
    <w:basedOn w:val="a0"/>
    <w:link w:val="af3"/>
    <w:rsid w:val="005A3CFD"/>
    <w:rPr>
      <w:rFonts w:ascii="Times New Roman" w:eastAsia="Times New Roman" w:hAnsi="Times New Roman" w:cs="Times New Roman"/>
      <w:sz w:val="36"/>
      <w:szCs w:val="24"/>
      <w:lang w:eastAsia="ar-SA"/>
    </w:rPr>
  </w:style>
  <w:style w:type="character" w:customStyle="1" w:styleId="a6">
    <w:name w:val="Абзац списка Знак"/>
    <w:link w:val="a5"/>
    <w:uiPriority w:val="34"/>
    <w:locked/>
    <w:rsid w:val="00263CC4"/>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uiPriority w:val="99"/>
    <w:locked/>
    <w:rsid w:val="00263CC4"/>
    <w:rPr>
      <w:rFonts w:ascii="Times New Roman" w:eastAsia="Times New Roman" w:hAnsi="Times New Roman" w:cs="Times New Roman"/>
      <w:sz w:val="24"/>
      <w:szCs w:val="24"/>
      <w:lang w:eastAsia="ru-RU"/>
    </w:rPr>
  </w:style>
  <w:style w:type="character" w:styleId="af5">
    <w:name w:val="Hyperlink"/>
    <w:basedOn w:val="a0"/>
    <w:uiPriority w:val="99"/>
    <w:unhideWhenUsed/>
    <w:rsid w:val="00E17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430223">
      <w:bodyDiv w:val="1"/>
      <w:marLeft w:val="0"/>
      <w:marRight w:val="0"/>
      <w:marTop w:val="0"/>
      <w:marBottom w:val="0"/>
      <w:divBdr>
        <w:top w:val="none" w:sz="0" w:space="0" w:color="auto"/>
        <w:left w:val="none" w:sz="0" w:space="0" w:color="auto"/>
        <w:bottom w:val="none" w:sz="0" w:space="0" w:color="auto"/>
        <w:right w:val="none" w:sz="0" w:space="0" w:color="auto"/>
      </w:divBdr>
      <w:divsChild>
        <w:div w:id="715929260">
          <w:marLeft w:val="374"/>
          <w:marRight w:val="14"/>
          <w:marTop w:val="156"/>
          <w:marBottom w:val="0"/>
          <w:divBdr>
            <w:top w:val="none" w:sz="0" w:space="0" w:color="auto"/>
            <w:left w:val="none" w:sz="0" w:space="0" w:color="auto"/>
            <w:bottom w:val="none" w:sz="0" w:space="0" w:color="auto"/>
            <w:right w:val="none" w:sz="0" w:space="0" w:color="auto"/>
          </w:divBdr>
        </w:div>
      </w:divsChild>
    </w:div>
    <w:div w:id="176821390">
      <w:bodyDiv w:val="1"/>
      <w:marLeft w:val="0"/>
      <w:marRight w:val="0"/>
      <w:marTop w:val="0"/>
      <w:marBottom w:val="0"/>
      <w:divBdr>
        <w:top w:val="none" w:sz="0" w:space="0" w:color="auto"/>
        <w:left w:val="none" w:sz="0" w:space="0" w:color="auto"/>
        <w:bottom w:val="none" w:sz="0" w:space="0" w:color="auto"/>
        <w:right w:val="none" w:sz="0" w:space="0" w:color="auto"/>
      </w:divBdr>
    </w:div>
    <w:div w:id="555169342">
      <w:bodyDiv w:val="1"/>
      <w:marLeft w:val="0"/>
      <w:marRight w:val="0"/>
      <w:marTop w:val="0"/>
      <w:marBottom w:val="0"/>
      <w:divBdr>
        <w:top w:val="none" w:sz="0" w:space="0" w:color="auto"/>
        <w:left w:val="none" w:sz="0" w:space="0" w:color="auto"/>
        <w:bottom w:val="none" w:sz="0" w:space="0" w:color="auto"/>
        <w:right w:val="none" w:sz="0" w:space="0" w:color="auto"/>
      </w:divBdr>
      <w:divsChild>
        <w:div w:id="1826506935">
          <w:marLeft w:val="374"/>
          <w:marRight w:val="101"/>
          <w:marTop w:val="200"/>
          <w:marBottom w:val="0"/>
          <w:divBdr>
            <w:top w:val="none" w:sz="0" w:space="0" w:color="auto"/>
            <w:left w:val="none" w:sz="0" w:space="0" w:color="auto"/>
            <w:bottom w:val="none" w:sz="0" w:space="0" w:color="auto"/>
            <w:right w:val="none" w:sz="0" w:space="0" w:color="auto"/>
          </w:divBdr>
        </w:div>
      </w:divsChild>
    </w:div>
    <w:div w:id="806554202">
      <w:bodyDiv w:val="1"/>
      <w:marLeft w:val="0"/>
      <w:marRight w:val="0"/>
      <w:marTop w:val="0"/>
      <w:marBottom w:val="0"/>
      <w:divBdr>
        <w:top w:val="none" w:sz="0" w:space="0" w:color="auto"/>
        <w:left w:val="none" w:sz="0" w:space="0" w:color="auto"/>
        <w:bottom w:val="none" w:sz="0" w:space="0" w:color="auto"/>
        <w:right w:val="none" w:sz="0" w:space="0" w:color="auto"/>
      </w:divBdr>
    </w:div>
    <w:div w:id="900023608">
      <w:bodyDiv w:val="1"/>
      <w:marLeft w:val="0"/>
      <w:marRight w:val="0"/>
      <w:marTop w:val="0"/>
      <w:marBottom w:val="0"/>
      <w:divBdr>
        <w:top w:val="none" w:sz="0" w:space="0" w:color="auto"/>
        <w:left w:val="none" w:sz="0" w:space="0" w:color="auto"/>
        <w:bottom w:val="none" w:sz="0" w:space="0" w:color="auto"/>
        <w:right w:val="none" w:sz="0" w:space="0" w:color="auto"/>
      </w:divBdr>
    </w:div>
    <w:div w:id="1254245008">
      <w:bodyDiv w:val="1"/>
      <w:marLeft w:val="0"/>
      <w:marRight w:val="0"/>
      <w:marTop w:val="0"/>
      <w:marBottom w:val="0"/>
      <w:divBdr>
        <w:top w:val="none" w:sz="0" w:space="0" w:color="auto"/>
        <w:left w:val="none" w:sz="0" w:space="0" w:color="auto"/>
        <w:bottom w:val="none" w:sz="0" w:space="0" w:color="auto"/>
        <w:right w:val="none" w:sz="0" w:space="0" w:color="auto"/>
      </w:divBdr>
      <w:divsChild>
        <w:div w:id="1084378243">
          <w:marLeft w:val="374"/>
          <w:marRight w:val="29"/>
          <w:marTop w:val="200"/>
          <w:marBottom w:val="0"/>
          <w:divBdr>
            <w:top w:val="none" w:sz="0" w:space="0" w:color="auto"/>
            <w:left w:val="none" w:sz="0" w:space="0" w:color="auto"/>
            <w:bottom w:val="none" w:sz="0" w:space="0" w:color="auto"/>
            <w:right w:val="none" w:sz="0" w:space="0" w:color="auto"/>
          </w:divBdr>
        </w:div>
      </w:divsChild>
    </w:div>
    <w:div w:id="17427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 Id="rId4" Type="http://schemas.openxmlformats.org/officeDocument/2006/relationships/settings" Target="settings.xml"/><Relationship Id="rId9" Type="http://schemas.openxmlformats.org/officeDocument/2006/relationships/hyperlink" Target="http://login.consultant.ru/link/?rnd=B5687B1C8B9FC5A7DEC86D6E51D0E2C5&amp;req=doc&amp;base=RZR&amp;n=375839&amp;dst=100137&amp;fld=134&amp;REFFIELD=134&amp;REFDST=100053&amp;REFDOC=382565&amp;REFBASE=RZR&amp;stat=refcode=16876;dstident=100137;index=92&amp;date=09.06.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EAD56-4262-4699-B246-0677734A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9</Pages>
  <Words>3128</Words>
  <Characters>17832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учитьль номер 14</cp:lastModifiedBy>
  <cp:revision>112</cp:revision>
  <cp:lastPrinted>2025-09-04T10:34:00Z</cp:lastPrinted>
  <dcterms:created xsi:type="dcterms:W3CDTF">2020-01-05T07:10:00Z</dcterms:created>
  <dcterms:modified xsi:type="dcterms:W3CDTF">2025-10-14T08:55:00Z</dcterms:modified>
</cp:coreProperties>
</file>