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C80" w:rsidRDefault="00200C80" w:rsidP="00200C80">
      <w:pPr>
        <w:jc w:val="both"/>
        <w:rPr>
          <w:sz w:val="28"/>
        </w:rPr>
      </w:pPr>
    </w:p>
    <w:p w:rsidR="00200C80" w:rsidRDefault="008B1753" w:rsidP="00200C80">
      <w:pPr>
        <w:pStyle w:val="a5"/>
        <w:tabs>
          <w:tab w:val="left" w:pos="360"/>
        </w:tabs>
        <w:jc w:val="both"/>
        <w:rPr>
          <w:b w:val="0"/>
          <w:bCs w:val="0"/>
          <w:color w:val="FF0000"/>
          <w:sz w:val="18"/>
        </w:rPr>
      </w:pPr>
      <w:r>
        <w:rPr>
          <w:b w:val="0"/>
          <w:bCs w:val="0"/>
          <w:noProof/>
          <w:color w:val="auto"/>
          <w:sz w:val="24"/>
          <w:lang w:eastAsia="ru-RU"/>
        </w:rPr>
        <w:drawing>
          <wp:inline distT="0" distB="0" distL="0" distR="0">
            <wp:extent cx="5940425" cy="8168084"/>
            <wp:effectExtent l="19050" t="0" r="3175" b="0"/>
            <wp:docPr id="1" name="Рисунок 1" descr="C:\Users\Raybook\Desktop\СРОЧНО\23-24 срочн\ОВЗ\уп уо на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book\Desktop\СРОЧНО\23-24 срочн\ОВЗ\уп уо нач.jpg"/>
                    <pic:cNvPicPr>
                      <a:picLocks noChangeAspect="1" noChangeArrowheads="1"/>
                    </pic:cNvPicPr>
                  </pic:nvPicPr>
                  <pic:blipFill>
                    <a:blip r:embed="rId4"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200C80" w:rsidRDefault="00200C80" w:rsidP="00200C80">
      <w:pPr>
        <w:pStyle w:val="a5"/>
        <w:tabs>
          <w:tab w:val="left" w:pos="360"/>
        </w:tabs>
        <w:ind w:left="426"/>
        <w:jc w:val="both"/>
        <w:rPr>
          <w:b w:val="0"/>
          <w:bCs w:val="0"/>
          <w:color w:val="FF0000"/>
          <w:sz w:val="24"/>
        </w:rPr>
      </w:pPr>
    </w:p>
    <w:p w:rsidR="00200C80" w:rsidRDefault="00200C80" w:rsidP="00200C80">
      <w:pPr>
        <w:pStyle w:val="a5"/>
        <w:tabs>
          <w:tab w:val="left" w:pos="360"/>
        </w:tabs>
        <w:jc w:val="both"/>
        <w:rPr>
          <w:b w:val="0"/>
          <w:bCs w:val="0"/>
          <w:color w:val="FF0000"/>
          <w:sz w:val="18"/>
        </w:rPr>
      </w:pPr>
    </w:p>
    <w:p w:rsidR="00200C80" w:rsidRDefault="00200C80" w:rsidP="00200C80">
      <w:pPr>
        <w:pStyle w:val="a5"/>
        <w:tabs>
          <w:tab w:val="left" w:pos="360"/>
        </w:tabs>
        <w:jc w:val="both"/>
        <w:rPr>
          <w:b w:val="0"/>
          <w:bCs w:val="0"/>
          <w:color w:val="FF0000"/>
          <w:sz w:val="18"/>
        </w:rPr>
      </w:pPr>
    </w:p>
    <w:p w:rsidR="00200C80" w:rsidRPr="00200C80" w:rsidRDefault="00200C80" w:rsidP="00200C80">
      <w:pPr>
        <w:pStyle w:val="21"/>
        <w:jc w:val="left"/>
        <w:rPr>
          <w:color w:val="000000"/>
          <w:sz w:val="24"/>
        </w:rPr>
      </w:pPr>
    </w:p>
    <w:p w:rsidR="00200C80" w:rsidRPr="00200C80" w:rsidRDefault="00200C80" w:rsidP="00200C80">
      <w:pPr>
        <w:pStyle w:val="21"/>
        <w:rPr>
          <w:color w:val="000000"/>
          <w:sz w:val="24"/>
        </w:rPr>
      </w:pPr>
      <w:r w:rsidRPr="00200C80">
        <w:rPr>
          <w:color w:val="000000"/>
          <w:sz w:val="24"/>
        </w:rPr>
        <w:lastRenderedPageBreak/>
        <w:t>Пояснительная записка к учебному плану</w:t>
      </w:r>
    </w:p>
    <w:p w:rsidR="00200C80" w:rsidRPr="00200C80" w:rsidRDefault="004D4AB3" w:rsidP="00200C80">
      <w:pPr>
        <w:pStyle w:val="a9"/>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Муниципального </w:t>
      </w:r>
      <w:r w:rsidR="00200C80" w:rsidRPr="00200C80">
        <w:rPr>
          <w:rFonts w:ascii="Times New Roman" w:hAnsi="Times New Roman" w:cs="Times New Roman"/>
          <w:b/>
          <w:sz w:val="24"/>
          <w:szCs w:val="24"/>
          <w:lang w:val="ru-RU"/>
        </w:rPr>
        <w:t xml:space="preserve"> общеобразовательного учреждения</w:t>
      </w:r>
    </w:p>
    <w:p w:rsidR="00200C80" w:rsidRPr="00200C80" w:rsidRDefault="00200C80" w:rsidP="00200C80">
      <w:pPr>
        <w:pStyle w:val="a9"/>
        <w:jc w:val="center"/>
        <w:rPr>
          <w:rFonts w:ascii="Times New Roman" w:hAnsi="Times New Roman" w:cs="Times New Roman"/>
          <w:b/>
          <w:sz w:val="24"/>
          <w:szCs w:val="24"/>
          <w:lang w:val="ru-RU"/>
        </w:rPr>
      </w:pPr>
      <w:r w:rsidRPr="00200C80">
        <w:rPr>
          <w:rFonts w:ascii="Times New Roman" w:hAnsi="Times New Roman" w:cs="Times New Roman"/>
          <w:b/>
          <w:sz w:val="24"/>
          <w:szCs w:val="24"/>
          <w:lang w:val="ru-RU"/>
        </w:rPr>
        <w:t>«Терновская  средняя школа»</w:t>
      </w:r>
    </w:p>
    <w:p w:rsidR="00200C80" w:rsidRPr="00200C80" w:rsidRDefault="00200C80" w:rsidP="00200C80">
      <w:pPr>
        <w:pStyle w:val="21"/>
        <w:rPr>
          <w:color w:val="000000"/>
          <w:sz w:val="24"/>
        </w:rPr>
      </w:pPr>
      <w:r w:rsidRPr="00200C80">
        <w:rPr>
          <w:bCs w:val="0"/>
          <w:sz w:val="24"/>
        </w:rPr>
        <w:t>Фроловского муниципального района Волгоградской области</w:t>
      </w:r>
      <w:r w:rsidRPr="00200C80">
        <w:rPr>
          <w:color w:val="000000"/>
          <w:sz w:val="24"/>
        </w:rPr>
        <w:t xml:space="preserve"> </w:t>
      </w:r>
      <w:r w:rsidRPr="00200C80">
        <w:rPr>
          <w:bCs w:val="0"/>
          <w:sz w:val="24"/>
        </w:rPr>
        <w:t>для</w:t>
      </w:r>
      <w:r w:rsidRPr="00200C80">
        <w:rPr>
          <w:b w:val="0"/>
          <w:bCs w:val="0"/>
          <w:sz w:val="24"/>
        </w:rPr>
        <w:t xml:space="preserve"> </w:t>
      </w:r>
      <w:r w:rsidRPr="00200C80">
        <w:rPr>
          <w:sz w:val="24"/>
        </w:rPr>
        <w:t>учащихся с легкой умственной отсталостью (интеллектуальными нарушениями)</w:t>
      </w:r>
    </w:p>
    <w:p w:rsidR="00200C80" w:rsidRPr="00200C80" w:rsidRDefault="00DA4F3D" w:rsidP="00200C80">
      <w:pPr>
        <w:pStyle w:val="21"/>
        <w:rPr>
          <w:color w:val="000000"/>
          <w:sz w:val="24"/>
        </w:rPr>
      </w:pPr>
      <w:r>
        <w:rPr>
          <w:color w:val="000000"/>
          <w:sz w:val="24"/>
        </w:rPr>
        <w:t xml:space="preserve"> на 20</w:t>
      </w:r>
      <w:r w:rsidR="00742700">
        <w:rPr>
          <w:color w:val="000000"/>
          <w:sz w:val="24"/>
        </w:rPr>
        <w:t>2</w:t>
      </w:r>
      <w:r w:rsidR="002108CA">
        <w:rPr>
          <w:color w:val="000000"/>
          <w:sz w:val="24"/>
        </w:rPr>
        <w:t>3</w:t>
      </w:r>
      <w:r>
        <w:rPr>
          <w:color w:val="000000"/>
          <w:sz w:val="24"/>
        </w:rPr>
        <w:t>-20</w:t>
      </w:r>
      <w:r w:rsidR="00901DF4">
        <w:rPr>
          <w:color w:val="000000"/>
          <w:sz w:val="24"/>
        </w:rPr>
        <w:t>2</w:t>
      </w:r>
      <w:r w:rsidR="002108CA">
        <w:rPr>
          <w:color w:val="000000"/>
          <w:sz w:val="24"/>
        </w:rPr>
        <w:t>4</w:t>
      </w:r>
      <w:r>
        <w:rPr>
          <w:color w:val="000000"/>
          <w:sz w:val="24"/>
        </w:rPr>
        <w:t xml:space="preserve"> </w:t>
      </w:r>
      <w:r w:rsidR="00200C80" w:rsidRPr="00200C80">
        <w:rPr>
          <w:color w:val="000000"/>
          <w:sz w:val="24"/>
        </w:rPr>
        <w:t xml:space="preserve">учебный год </w:t>
      </w:r>
    </w:p>
    <w:p w:rsidR="00200C80" w:rsidRPr="00200C80" w:rsidRDefault="00200C80" w:rsidP="00200C80">
      <w:pPr>
        <w:pStyle w:val="a5"/>
        <w:jc w:val="both"/>
        <w:rPr>
          <w:color w:val="FF0000"/>
          <w:sz w:val="24"/>
        </w:rPr>
      </w:pPr>
    </w:p>
    <w:p w:rsidR="00200C80" w:rsidRPr="00200C80" w:rsidRDefault="00200C80" w:rsidP="00200C80">
      <w:pPr>
        <w:pStyle w:val="a5"/>
        <w:jc w:val="both"/>
        <w:rPr>
          <w:bCs w:val="0"/>
          <w:color w:val="auto"/>
          <w:sz w:val="24"/>
        </w:rPr>
      </w:pPr>
      <w:proofErr w:type="gramStart"/>
      <w:r w:rsidRPr="00200C80">
        <w:rPr>
          <w:bCs w:val="0"/>
          <w:color w:val="auto"/>
          <w:sz w:val="24"/>
          <w:lang w:val="en-US"/>
        </w:rPr>
        <w:t>I</w:t>
      </w:r>
      <w:r w:rsidRPr="00200C80">
        <w:rPr>
          <w:bCs w:val="0"/>
          <w:color w:val="auto"/>
          <w:sz w:val="24"/>
        </w:rPr>
        <w:t>.  Общие</w:t>
      </w:r>
      <w:proofErr w:type="gramEnd"/>
      <w:r w:rsidRPr="00200C80">
        <w:rPr>
          <w:bCs w:val="0"/>
          <w:color w:val="auto"/>
          <w:sz w:val="24"/>
        </w:rPr>
        <w:t xml:space="preserve"> положения.</w:t>
      </w:r>
    </w:p>
    <w:p w:rsidR="00200C80" w:rsidRPr="00200C80" w:rsidRDefault="00200C80" w:rsidP="00200C80">
      <w:pPr>
        <w:pStyle w:val="a5"/>
        <w:jc w:val="both"/>
        <w:rPr>
          <w:b w:val="0"/>
          <w:bCs w:val="0"/>
          <w:color w:val="auto"/>
          <w:sz w:val="24"/>
        </w:rPr>
      </w:pPr>
    </w:p>
    <w:p w:rsidR="00200C80" w:rsidRPr="00200C80" w:rsidRDefault="004D4AB3" w:rsidP="00200C80">
      <w:pPr>
        <w:pStyle w:val="a5"/>
        <w:ind w:firstLine="708"/>
        <w:jc w:val="both"/>
        <w:rPr>
          <w:rFonts w:eastAsia="@Arial Unicode MS"/>
          <w:b w:val="0"/>
          <w:bCs w:val="0"/>
          <w:color w:val="auto"/>
          <w:sz w:val="24"/>
        </w:rPr>
      </w:pPr>
      <w:r>
        <w:rPr>
          <w:b w:val="0"/>
          <w:bCs w:val="0"/>
          <w:color w:val="auto"/>
          <w:sz w:val="24"/>
        </w:rPr>
        <w:t>1.1.Учебный план М</w:t>
      </w:r>
      <w:r w:rsidR="00200C80" w:rsidRPr="00200C80">
        <w:rPr>
          <w:b w:val="0"/>
          <w:bCs w:val="0"/>
          <w:color w:val="auto"/>
          <w:sz w:val="24"/>
        </w:rPr>
        <w:t xml:space="preserve">ОУ «Терновская СШ» </w:t>
      </w:r>
      <w:r w:rsidR="00200C80" w:rsidRPr="00200C80">
        <w:rPr>
          <w:rStyle w:val="Zag11"/>
          <w:rFonts w:eastAsia="@Arial Unicode MS"/>
          <w:b w:val="0"/>
          <w:bCs w:val="0"/>
          <w:color w:val="auto"/>
          <w:sz w:val="24"/>
        </w:rPr>
        <w:t>является нормативным документом, реализующим основную образовательную программу начального общего образования. Учебный план фиксирует максимальный объем учебной нагрузки учащихся, состав учебных предметов, распределяет учебное время, отводимое на освоение содержания образования по классам и учебным предметам.</w:t>
      </w:r>
    </w:p>
    <w:p w:rsidR="00200C80" w:rsidRPr="00DD7C36" w:rsidRDefault="00200C80" w:rsidP="00200C80">
      <w:pPr>
        <w:pStyle w:val="a5"/>
        <w:ind w:firstLine="708"/>
        <w:jc w:val="both"/>
        <w:rPr>
          <w:b w:val="0"/>
          <w:bCs w:val="0"/>
          <w:color w:val="auto"/>
          <w:sz w:val="24"/>
        </w:rPr>
      </w:pPr>
      <w:r w:rsidRPr="00200C80">
        <w:rPr>
          <w:b w:val="0"/>
          <w:bCs w:val="0"/>
          <w:color w:val="auto"/>
          <w:sz w:val="24"/>
        </w:rPr>
        <w:t xml:space="preserve">1.2. </w:t>
      </w:r>
      <w:r w:rsidRPr="00DD7C36">
        <w:rPr>
          <w:b w:val="0"/>
          <w:bCs w:val="0"/>
          <w:color w:val="auto"/>
          <w:sz w:val="24"/>
        </w:rPr>
        <w:t>Учебный план для 1</w:t>
      </w:r>
      <w:r w:rsidR="004E3144" w:rsidRPr="00DD7C36">
        <w:rPr>
          <w:b w:val="0"/>
          <w:bCs w:val="0"/>
          <w:color w:val="auto"/>
          <w:sz w:val="24"/>
        </w:rPr>
        <w:t>-4</w:t>
      </w:r>
      <w:r w:rsidRPr="00DD7C36">
        <w:rPr>
          <w:b w:val="0"/>
          <w:bCs w:val="0"/>
          <w:color w:val="auto"/>
          <w:sz w:val="24"/>
        </w:rPr>
        <w:t xml:space="preserve"> класс</w:t>
      </w:r>
      <w:r w:rsidR="004E3144" w:rsidRPr="00DD7C36">
        <w:rPr>
          <w:b w:val="0"/>
          <w:bCs w:val="0"/>
          <w:color w:val="auto"/>
          <w:sz w:val="24"/>
        </w:rPr>
        <w:t>ов</w:t>
      </w:r>
      <w:r w:rsidRPr="00DD7C36">
        <w:rPr>
          <w:b w:val="0"/>
          <w:bCs w:val="0"/>
          <w:color w:val="auto"/>
          <w:sz w:val="24"/>
        </w:rPr>
        <w:t xml:space="preserve"> разработан в соответствии с нормативными правовыми актами: </w:t>
      </w:r>
    </w:p>
    <w:p w:rsidR="00200C80" w:rsidRPr="00DD7C36" w:rsidRDefault="00200C80" w:rsidP="00200C80">
      <w:pPr>
        <w:pStyle w:val="a7"/>
        <w:tabs>
          <w:tab w:val="left" w:pos="142"/>
        </w:tabs>
        <w:ind w:firstLine="0"/>
        <w:jc w:val="both"/>
        <w:rPr>
          <w:sz w:val="24"/>
          <w:szCs w:val="24"/>
        </w:rPr>
      </w:pPr>
      <w:r w:rsidRPr="00DD7C36">
        <w:rPr>
          <w:sz w:val="24"/>
          <w:szCs w:val="24"/>
        </w:rPr>
        <w:tab/>
      </w:r>
      <w:r w:rsidRPr="00DD7C36">
        <w:rPr>
          <w:sz w:val="24"/>
          <w:szCs w:val="24"/>
        </w:rPr>
        <w:tab/>
        <w:t>-Федеральный закон от 29 декабря 2012 года  № 273-ФЗ «Об образовании в Российской Федерации»;</w:t>
      </w:r>
    </w:p>
    <w:p w:rsidR="00200C80" w:rsidRPr="00DD7C36" w:rsidRDefault="00200C80" w:rsidP="00200C80">
      <w:pPr>
        <w:pStyle w:val="a7"/>
        <w:tabs>
          <w:tab w:val="left" w:pos="142"/>
        </w:tabs>
        <w:ind w:firstLine="0"/>
        <w:jc w:val="both"/>
        <w:rPr>
          <w:sz w:val="24"/>
          <w:szCs w:val="24"/>
        </w:rPr>
      </w:pPr>
      <w:r w:rsidRPr="00DD7C36">
        <w:rPr>
          <w:sz w:val="24"/>
          <w:szCs w:val="24"/>
        </w:rPr>
        <w:tab/>
      </w:r>
      <w:r w:rsidRPr="00DD7C36">
        <w:rPr>
          <w:sz w:val="24"/>
          <w:szCs w:val="24"/>
        </w:rPr>
        <w:tab/>
        <w:t>-</w:t>
      </w:r>
      <w:r w:rsidRPr="00DD7C36">
        <w:rPr>
          <w:sz w:val="24"/>
          <w:szCs w:val="24"/>
        </w:rPr>
        <w:tab/>
        <w:t>приказ Минобрнауки РФ</w:t>
      </w:r>
      <w:r w:rsidRPr="00DD7C36">
        <w:rPr>
          <w:b/>
          <w:bCs/>
          <w:i/>
          <w:iCs/>
          <w:sz w:val="24"/>
          <w:szCs w:val="24"/>
        </w:rPr>
        <w:t xml:space="preserve"> </w:t>
      </w:r>
      <w:r w:rsidRPr="00DD7C36">
        <w:rPr>
          <w:sz w:val="24"/>
          <w:szCs w:val="24"/>
        </w:rPr>
        <w:t xml:space="preserve">от 30 августа 2013 г. N 1015 «Об утверждении Порядка организации и осуществления образовательной деятельности по основным общеобразовательным </w:t>
      </w:r>
      <w:proofErr w:type="spellStart"/>
      <w:r w:rsidRPr="00DD7C36">
        <w:rPr>
          <w:sz w:val="24"/>
          <w:szCs w:val="24"/>
        </w:rPr>
        <w:t>программам-образовательным</w:t>
      </w:r>
      <w:proofErr w:type="spellEnd"/>
      <w:r w:rsidRPr="00DD7C36">
        <w:rPr>
          <w:sz w:val="24"/>
          <w:szCs w:val="24"/>
        </w:rPr>
        <w:t xml:space="preserve"> программам начального общего, основного общего и среднего общего образования</w:t>
      </w:r>
      <w:proofErr w:type="gramStart"/>
      <w:r w:rsidRPr="00DD7C36">
        <w:rPr>
          <w:sz w:val="24"/>
          <w:szCs w:val="24"/>
        </w:rPr>
        <w:t>»</w:t>
      </w:r>
      <w:r w:rsidR="004E3144" w:rsidRPr="00DD7C36">
        <w:rPr>
          <w:sz w:val="24"/>
          <w:szCs w:val="24"/>
        </w:rPr>
        <w:t>(</w:t>
      </w:r>
      <w:proofErr w:type="gramEnd"/>
      <w:r w:rsidR="004E3144" w:rsidRPr="00DD7C36">
        <w:rPr>
          <w:sz w:val="24"/>
          <w:szCs w:val="24"/>
        </w:rPr>
        <w:t xml:space="preserve">с </w:t>
      </w:r>
      <w:proofErr w:type="spellStart"/>
      <w:r w:rsidR="004E3144" w:rsidRPr="00DD7C36">
        <w:rPr>
          <w:sz w:val="24"/>
          <w:szCs w:val="24"/>
        </w:rPr>
        <w:t>изм</w:t>
      </w:r>
      <w:proofErr w:type="spellEnd"/>
      <w:r w:rsidR="004E3144" w:rsidRPr="00DD7C36">
        <w:rPr>
          <w:sz w:val="24"/>
          <w:szCs w:val="24"/>
        </w:rPr>
        <w:t>. 2019г.)</w:t>
      </w:r>
      <w:r w:rsidRPr="00DD7C36">
        <w:rPr>
          <w:sz w:val="24"/>
          <w:szCs w:val="24"/>
        </w:rPr>
        <w:t>;</w:t>
      </w:r>
    </w:p>
    <w:p w:rsidR="00200C80" w:rsidRPr="00DD7C36" w:rsidRDefault="00200C80" w:rsidP="004E3144">
      <w:pPr>
        <w:tabs>
          <w:tab w:val="left" w:pos="142"/>
        </w:tabs>
        <w:spacing w:after="0" w:line="240" w:lineRule="auto"/>
        <w:ind w:left="60" w:hanging="45"/>
        <w:jc w:val="both"/>
        <w:rPr>
          <w:rFonts w:ascii="Times New Roman" w:hAnsi="Times New Roman" w:cs="Times New Roman"/>
          <w:sz w:val="24"/>
          <w:szCs w:val="24"/>
        </w:rPr>
      </w:pPr>
      <w:r w:rsidRPr="00DD7C36">
        <w:rPr>
          <w:rFonts w:ascii="Times New Roman" w:hAnsi="Times New Roman" w:cs="Times New Roman"/>
          <w:sz w:val="24"/>
          <w:szCs w:val="24"/>
        </w:rPr>
        <w:tab/>
      </w:r>
      <w:r w:rsidRPr="00DD7C36">
        <w:rPr>
          <w:rFonts w:ascii="Times New Roman" w:hAnsi="Times New Roman" w:cs="Times New Roman"/>
          <w:sz w:val="24"/>
          <w:szCs w:val="24"/>
        </w:rPr>
        <w:tab/>
      </w:r>
      <w:r w:rsidRPr="00DD7C36">
        <w:rPr>
          <w:rFonts w:ascii="Times New Roman" w:hAnsi="Times New Roman" w:cs="Times New Roman"/>
          <w:sz w:val="24"/>
          <w:szCs w:val="24"/>
        </w:rPr>
        <w:tab/>
        <w:t>-приказ Министерства образования и науки Российской Федерации от 31.03.2014г.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00C80" w:rsidRPr="00DD7C36" w:rsidRDefault="00200C80" w:rsidP="004E3144">
      <w:pPr>
        <w:pStyle w:val="a7"/>
        <w:tabs>
          <w:tab w:val="left" w:pos="142"/>
        </w:tabs>
        <w:ind w:firstLine="0"/>
        <w:jc w:val="both"/>
        <w:rPr>
          <w:sz w:val="24"/>
          <w:szCs w:val="24"/>
        </w:rPr>
      </w:pPr>
      <w:r w:rsidRPr="00DD7C36">
        <w:rPr>
          <w:sz w:val="24"/>
          <w:szCs w:val="24"/>
        </w:rPr>
        <w:tab/>
      </w:r>
      <w:r w:rsidRPr="00DD7C36">
        <w:rPr>
          <w:sz w:val="24"/>
          <w:szCs w:val="24"/>
        </w:rPr>
        <w:tab/>
        <w:t xml:space="preserve">-приказ Министерства образования и науки Российской Федерации от 19.декабря 2014 №1599 «Об утверждении федерального государственного образовательного стандарта образования </w:t>
      </w:r>
      <w:proofErr w:type="gramStart"/>
      <w:r w:rsidRPr="00DD7C36">
        <w:rPr>
          <w:sz w:val="24"/>
          <w:szCs w:val="24"/>
        </w:rPr>
        <w:t>обучающихся</w:t>
      </w:r>
      <w:proofErr w:type="gramEnd"/>
      <w:r w:rsidRPr="00DD7C36">
        <w:rPr>
          <w:sz w:val="24"/>
          <w:szCs w:val="24"/>
        </w:rPr>
        <w:t xml:space="preserve"> с умственной отсталостью (интеллектуальными нарушениями)»;</w:t>
      </w:r>
    </w:p>
    <w:p w:rsidR="00200C80" w:rsidRPr="00DD7C36" w:rsidRDefault="004E3144" w:rsidP="004E3144">
      <w:pPr>
        <w:tabs>
          <w:tab w:val="left" w:pos="142"/>
        </w:tabs>
        <w:spacing w:after="0" w:line="240" w:lineRule="auto"/>
        <w:ind w:left="45" w:hanging="15"/>
        <w:jc w:val="both"/>
        <w:rPr>
          <w:rFonts w:ascii="Times New Roman" w:hAnsi="Times New Roman" w:cs="Times New Roman"/>
          <w:sz w:val="24"/>
          <w:szCs w:val="24"/>
        </w:rPr>
      </w:pPr>
      <w:r w:rsidRPr="00DD7C36">
        <w:rPr>
          <w:rFonts w:ascii="Times New Roman" w:hAnsi="Times New Roman" w:cs="Times New Roman"/>
          <w:sz w:val="24"/>
          <w:szCs w:val="24"/>
        </w:rPr>
        <w:t xml:space="preserve">          </w:t>
      </w:r>
      <w:proofErr w:type="gramStart"/>
      <w:r w:rsidR="00200C80" w:rsidRPr="00DD7C36">
        <w:rPr>
          <w:rFonts w:ascii="Times New Roman" w:hAnsi="Times New Roman" w:cs="Times New Roman"/>
          <w:sz w:val="24"/>
          <w:szCs w:val="24"/>
        </w:rPr>
        <w:t xml:space="preserve">- постановление Главного государственного санитарного врача Российской Федерации  от 10.07.2015  № 26 «Об утверждении </w:t>
      </w:r>
      <w:proofErr w:type="spellStart"/>
      <w:r w:rsidR="00200C80" w:rsidRPr="00DD7C36">
        <w:rPr>
          <w:rFonts w:ascii="Times New Roman" w:hAnsi="Times New Roman" w:cs="Times New Roman"/>
          <w:sz w:val="24"/>
          <w:szCs w:val="24"/>
        </w:rPr>
        <w:t>СанПиН</w:t>
      </w:r>
      <w:proofErr w:type="spellEnd"/>
      <w:r w:rsidR="00200C80" w:rsidRPr="00DD7C36">
        <w:rPr>
          <w:rFonts w:ascii="Times New Roman" w:hAnsi="Times New Roman" w:cs="Times New Roman"/>
          <w:sz w:val="24"/>
          <w:szCs w:val="24"/>
        </w:rPr>
        <w:t xml:space="preserve"> 2.4.2.</w:t>
      </w:r>
      <w:r w:rsidR="00200C80" w:rsidRPr="00DD7C36">
        <w:rPr>
          <w:rFonts w:ascii="Times New Roman" w:hAnsi="Times New Roman" w:cs="Times New Roman"/>
          <w:bCs/>
          <w:sz w:val="24"/>
          <w:szCs w:val="24"/>
        </w:rPr>
        <w:t xml:space="preserve">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r w:rsidR="00200C80" w:rsidRPr="00DD7C36">
        <w:rPr>
          <w:rFonts w:ascii="Times New Roman" w:hAnsi="Times New Roman" w:cs="Times New Roman"/>
          <w:sz w:val="24"/>
          <w:szCs w:val="24"/>
        </w:rPr>
        <w:t>(Зарегистрирован Минюстом России 14 августа 2015 №38528);</w:t>
      </w:r>
      <w:proofErr w:type="gramEnd"/>
    </w:p>
    <w:p w:rsidR="00200C80" w:rsidRPr="00DD7C36" w:rsidRDefault="00200C80" w:rsidP="004E3144">
      <w:pPr>
        <w:spacing w:after="0" w:line="240" w:lineRule="auto"/>
        <w:ind w:right="-143" w:firstLine="708"/>
        <w:jc w:val="both"/>
        <w:rPr>
          <w:rFonts w:ascii="Times New Roman" w:hAnsi="Times New Roman" w:cs="Times New Roman"/>
          <w:sz w:val="24"/>
          <w:szCs w:val="24"/>
        </w:rPr>
      </w:pPr>
      <w:r w:rsidRPr="00DD7C36">
        <w:rPr>
          <w:rFonts w:ascii="Times New Roman" w:hAnsi="Times New Roman" w:cs="Times New Roman"/>
          <w:sz w:val="24"/>
          <w:szCs w:val="24"/>
        </w:rPr>
        <w:t xml:space="preserve">-Примерная адаптированная основная общеобразовательная программа образования учащихся с легкой умственной отсталостью (интеллектуальными нарушениями). </w:t>
      </w:r>
      <w:bookmarkStart w:id="0" w:name="_GoBack"/>
      <w:bookmarkEnd w:id="0"/>
      <w:r w:rsidRPr="00DD7C36">
        <w:rPr>
          <w:rFonts w:ascii="Times New Roman" w:hAnsi="Times New Roman" w:cs="Times New Roman"/>
          <w:sz w:val="24"/>
          <w:szCs w:val="24"/>
        </w:rPr>
        <w:t>Одобрена</w:t>
      </w:r>
    </w:p>
    <w:p w:rsidR="00200C80" w:rsidRPr="00DD7C36" w:rsidRDefault="00200C80" w:rsidP="004E3144">
      <w:pPr>
        <w:spacing w:after="0" w:line="240" w:lineRule="auto"/>
        <w:ind w:right="-143"/>
        <w:jc w:val="both"/>
        <w:rPr>
          <w:rFonts w:ascii="Times New Roman" w:hAnsi="Times New Roman" w:cs="Times New Roman"/>
          <w:sz w:val="24"/>
          <w:szCs w:val="24"/>
        </w:rPr>
      </w:pPr>
      <w:r w:rsidRPr="00DD7C36">
        <w:rPr>
          <w:rFonts w:ascii="Times New Roman" w:hAnsi="Times New Roman" w:cs="Times New Roman"/>
          <w:sz w:val="24"/>
          <w:szCs w:val="24"/>
        </w:rPr>
        <w:t>решением федерального учебно-методического объединения по общему образованию (протокол  от 22 декабря  2015 г. № 4/15)</w:t>
      </w:r>
    </w:p>
    <w:p w:rsidR="00200C80" w:rsidRPr="00200C80" w:rsidRDefault="00200C80" w:rsidP="004E3144">
      <w:pPr>
        <w:pStyle w:val="a5"/>
        <w:shd w:val="clear" w:color="auto" w:fill="FFFFFF"/>
        <w:ind w:firstLine="708"/>
        <w:jc w:val="both"/>
        <w:rPr>
          <w:b w:val="0"/>
          <w:bCs w:val="0"/>
          <w:color w:val="auto"/>
          <w:sz w:val="24"/>
        </w:rPr>
      </w:pPr>
      <w:r w:rsidRPr="00DD7C36">
        <w:rPr>
          <w:b w:val="0"/>
          <w:bCs w:val="0"/>
          <w:color w:val="auto"/>
          <w:sz w:val="24"/>
        </w:rPr>
        <w:t>1.3.Образование в 1</w:t>
      </w:r>
      <w:r w:rsidR="004E3144" w:rsidRPr="00DD7C36">
        <w:rPr>
          <w:b w:val="0"/>
          <w:bCs w:val="0"/>
          <w:color w:val="auto"/>
          <w:sz w:val="24"/>
        </w:rPr>
        <w:t>-4</w:t>
      </w:r>
      <w:r w:rsidR="00CB7A11" w:rsidRPr="00DD7C36">
        <w:rPr>
          <w:b w:val="0"/>
          <w:bCs w:val="0"/>
          <w:color w:val="auto"/>
          <w:sz w:val="24"/>
        </w:rPr>
        <w:t>-</w:t>
      </w:r>
      <w:r w:rsidR="004E3144" w:rsidRPr="00DD7C36">
        <w:rPr>
          <w:b w:val="0"/>
          <w:bCs w:val="0"/>
          <w:color w:val="auto"/>
          <w:sz w:val="24"/>
        </w:rPr>
        <w:t>ом</w:t>
      </w:r>
      <w:r w:rsidR="00CB7A11" w:rsidRPr="00DD7C36">
        <w:rPr>
          <w:b w:val="0"/>
          <w:bCs w:val="0"/>
          <w:color w:val="auto"/>
          <w:sz w:val="24"/>
        </w:rPr>
        <w:t xml:space="preserve"> классах</w:t>
      </w:r>
      <w:r w:rsidRPr="00DD7C36">
        <w:rPr>
          <w:b w:val="0"/>
          <w:bCs w:val="0"/>
          <w:color w:val="auto"/>
          <w:sz w:val="24"/>
        </w:rPr>
        <w:t xml:space="preserve"> является базой, фундаментом всего последующего обучения. </w:t>
      </w:r>
      <w:proofErr w:type="gramStart"/>
      <w:r w:rsidRPr="00DD7C36">
        <w:rPr>
          <w:b w:val="0"/>
          <w:bCs w:val="0"/>
          <w:color w:val="auto"/>
          <w:sz w:val="24"/>
        </w:rPr>
        <w:t>В этот период формируются универсальные учебные действия, закладывается основа формирования учебной деятельности</w:t>
      </w:r>
      <w:r w:rsidRPr="00200C80">
        <w:rPr>
          <w:b w:val="0"/>
          <w:bCs w:val="0"/>
          <w:color w:val="auto"/>
          <w:sz w:val="24"/>
        </w:rPr>
        <w:t xml:space="preserve">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w:t>
      </w:r>
      <w:proofErr w:type="gramEnd"/>
      <w:r w:rsidRPr="00200C80">
        <w:rPr>
          <w:b w:val="0"/>
          <w:bCs w:val="0"/>
          <w:color w:val="auto"/>
          <w:sz w:val="24"/>
        </w:rPr>
        <w:t xml:space="preserve"> личности с обществом и окружающими людьми.</w:t>
      </w:r>
    </w:p>
    <w:p w:rsidR="00200C80" w:rsidRPr="00200C80" w:rsidRDefault="00200C80" w:rsidP="00200C80">
      <w:pPr>
        <w:pStyle w:val="ab"/>
        <w:spacing w:line="240" w:lineRule="auto"/>
        <w:ind w:firstLine="708"/>
        <w:rPr>
          <w:rFonts w:ascii="Times New Roman" w:hAnsi="Times New Roman" w:cs="Times New Roman"/>
          <w:color w:val="auto"/>
          <w:sz w:val="24"/>
          <w:szCs w:val="24"/>
          <w:lang w:val="ru-RU"/>
        </w:rPr>
      </w:pPr>
      <w:r w:rsidRPr="00200C80">
        <w:rPr>
          <w:rStyle w:val="Zag11"/>
          <w:rFonts w:ascii="Times New Roman" w:eastAsia="@Arial Unicode MS" w:hAnsi="Times New Roman" w:cs="Times New Roman"/>
          <w:color w:val="auto"/>
          <w:sz w:val="24"/>
          <w:szCs w:val="24"/>
          <w:lang w:val="ru-RU"/>
        </w:rPr>
        <w:lastRenderedPageBreak/>
        <w:t xml:space="preserve">1.4.Обязательная часть учебного плана отражает </w:t>
      </w:r>
      <w:r w:rsidRPr="00200C80">
        <w:rPr>
          <w:rFonts w:ascii="Times New Roman" w:hAnsi="Times New Roman" w:cs="Times New Roman"/>
          <w:color w:val="auto"/>
          <w:sz w:val="24"/>
          <w:szCs w:val="24"/>
          <w:lang w:val="ru-RU"/>
        </w:rPr>
        <w:t>содержание образования, которое обеспечивает достижение важнейших целей современного образования учащихся с умственной отсталостью (интеллектуальными нарушениями):</w:t>
      </w:r>
    </w:p>
    <w:p w:rsidR="00200C80" w:rsidRPr="00200C80" w:rsidRDefault="00200C80" w:rsidP="00200C80">
      <w:pPr>
        <w:pStyle w:val="ac"/>
        <w:spacing w:line="240" w:lineRule="auto"/>
        <w:ind w:firstLine="0"/>
        <w:rPr>
          <w:rFonts w:ascii="Times New Roman" w:hAnsi="Times New Roman" w:cs="Times New Roman"/>
          <w:color w:val="auto"/>
          <w:sz w:val="24"/>
          <w:szCs w:val="24"/>
        </w:rPr>
      </w:pPr>
      <w:r w:rsidRPr="00200C80">
        <w:rPr>
          <w:rFonts w:ascii="Times New Roman" w:hAnsi="Times New Roman" w:cs="Times New Roman"/>
          <w:color w:val="auto"/>
          <w:sz w:val="24"/>
          <w:szCs w:val="24"/>
        </w:rPr>
        <w:t xml:space="preserve">-формирование жизненных компетенций, обеспечивающих овладение системой социальных отношений и социальное развитие учащегося, а также его интеграцию в социальное окружение; </w:t>
      </w:r>
    </w:p>
    <w:p w:rsidR="00200C80" w:rsidRPr="00200C80" w:rsidRDefault="00200C80" w:rsidP="00200C80">
      <w:pPr>
        <w:pStyle w:val="ac"/>
        <w:spacing w:line="240" w:lineRule="auto"/>
        <w:ind w:firstLine="0"/>
        <w:rPr>
          <w:rFonts w:ascii="Times New Roman" w:hAnsi="Times New Roman" w:cs="Times New Roman"/>
          <w:color w:val="auto"/>
          <w:sz w:val="24"/>
          <w:szCs w:val="24"/>
        </w:rPr>
      </w:pPr>
      <w:r w:rsidRPr="00200C80">
        <w:rPr>
          <w:rFonts w:ascii="Times New Roman" w:hAnsi="Times New Roman" w:cs="Times New Roman"/>
          <w:color w:val="auto"/>
          <w:sz w:val="24"/>
          <w:szCs w:val="24"/>
        </w:rPr>
        <w:t>-формирование основ духовно-нравственного развития учащихся, приобщение их к общекультурным, национальным и этнокультурным ценностям;</w:t>
      </w:r>
    </w:p>
    <w:p w:rsidR="00200C80" w:rsidRPr="00200C80" w:rsidRDefault="00200C80" w:rsidP="006570A7">
      <w:pPr>
        <w:pStyle w:val="ac"/>
        <w:spacing w:after="240" w:line="240" w:lineRule="auto"/>
        <w:ind w:firstLine="0"/>
        <w:rPr>
          <w:rFonts w:ascii="Times New Roman" w:hAnsi="Times New Roman" w:cs="Times New Roman"/>
          <w:b/>
          <w:color w:val="auto"/>
          <w:sz w:val="24"/>
          <w:szCs w:val="24"/>
        </w:rPr>
      </w:pPr>
      <w:r w:rsidRPr="00200C80">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rsidR="00200C80" w:rsidRPr="00200C80" w:rsidRDefault="00200C80" w:rsidP="006570A7">
      <w:pPr>
        <w:shd w:val="clear" w:color="auto" w:fill="FFFFFF"/>
        <w:tabs>
          <w:tab w:val="left" w:pos="264"/>
        </w:tabs>
        <w:spacing w:after="240" w:line="240" w:lineRule="auto"/>
        <w:jc w:val="both"/>
        <w:rPr>
          <w:rFonts w:ascii="Times New Roman" w:hAnsi="Times New Roman" w:cs="Times New Roman"/>
          <w:spacing w:val="-1"/>
          <w:sz w:val="24"/>
          <w:szCs w:val="24"/>
        </w:rPr>
      </w:pPr>
      <w:r w:rsidRPr="00200C80">
        <w:rPr>
          <w:rFonts w:ascii="Times New Roman" w:hAnsi="Times New Roman" w:cs="Times New Roman"/>
          <w:spacing w:val="-1"/>
          <w:sz w:val="24"/>
          <w:szCs w:val="24"/>
        </w:rPr>
        <w:tab/>
      </w:r>
      <w:r w:rsidRPr="00200C80">
        <w:rPr>
          <w:rFonts w:ascii="Times New Roman" w:hAnsi="Times New Roman" w:cs="Times New Roman"/>
          <w:spacing w:val="-1"/>
          <w:sz w:val="24"/>
          <w:szCs w:val="24"/>
        </w:rPr>
        <w:tab/>
        <w:t>1.5. Учебный план состоит из двух частей:</w:t>
      </w:r>
    </w:p>
    <w:p w:rsidR="00200C80" w:rsidRPr="00200C80" w:rsidRDefault="00200C80" w:rsidP="004E3144">
      <w:pPr>
        <w:spacing w:after="0" w:line="240" w:lineRule="auto"/>
        <w:rPr>
          <w:rFonts w:ascii="Times New Roman" w:hAnsi="Times New Roman" w:cs="Times New Roman"/>
          <w:sz w:val="24"/>
          <w:szCs w:val="24"/>
        </w:rPr>
      </w:pPr>
      <w:r w:rsidRPr="00200C80">
        <w:rPr>
          <w:rFonts w:ascii="Times New Roman" w:hAnsi="Times New Roman" w:cs="Times New Roman"/>
          <w:sz w:val="24"/>
          <w:szCs w:val="24"/>
        </w:rPr>
        <w:t>-обязательная часть,</w:t>
      </w:r>
    </w:p>
    <w:p w:rsidR="00200C80" w:rsidRPr="00200C80" w:rsidRDefault="00200C80" w:rsidP="006570A7">
      <w:pPr>
        <w:spacing w:after="240" w:line="240" w:lineRule="auto"/>
        <w:jc w:val="both"/>
        <w:rPr>
          <w:rFonts w:ascii="Times New Roman" w:hAnsi="Times New Roman" w:cs="Times New Roman"/>
          <w:sz w:val="24"/>
          <w:szCs w:val="24"/>
        </w:rPr>
      </w:pPr>
      <w:r w:rsidRPr="00200C80">
        <w:rPr>
          <w:rFonts w:ascii="Times New Roman" w:hAnsi="Times New Roman" w:cs="Times New Roman"/>
          <w:sz w:val="24"/>
          <w:szCs w:val="24"/>
        </w:rPr>
        <w:t>-часть, формируемая участниками образовательных отношений.</w:t>
      </w:r>
    </w:p>
    <w:p w:rsidR="00200C80" w:rsidRDefault="00200C80" w:rsidP="006570A7">
      <w:pPr>
        <w:spacing w:after="240" w:line="240" w:lineRule="auto"/>
        <w:ind w:firstLine="708"/>
        <w:jc w:val="both"/>
        <w:rPr>
          <w:rStyle w:val="Zag11"/>
          <w:rFonts w:ascii="Times New Roman" w:eastAsia="@Arial Unicode MS" w:hAnsi="Times New Roman" w:cs="Times New Roman"/>
          <w:spacing w:val="-1"/>
          <w:sz w:val="24"/>
          <w:szCs w:val="24"/>
        </w:rPr>
      </w:pPr>
      <w:r w:rsidRPr="00200C80">
        <w:rPr>
          <w:rFonts w:ascii="Times New Roman" w:hAnsi="Times New Roman" w:cs="Times New Roman"/>
          <w:sz w:val="24"/>
          <w:szCs w:val="24"/>
        </w:rPr>
        <w:t>1.6.Обучение в 1-ом классе осуществляется в рамках пятидневной учебной недели, п</w:t>
      </w:r>
      <w:r w:rsidRPr="00200C80">
        <w:rPr>
          <w:rStyle w:val="Zag11"/>
          <w:rFonts w:ascii="Times New Roman" w:eastAsia="@Arial Unicode MS" w:hAnsi="Times New Roman" w:cs="Times New Roman"/>
          <w:sz w:val="24"/>
          <w:szCs w:val="24"/>
        </w:rPr>
        <w:t>оказатели объема учебной нагрузки рассчитаны на 33 учебные недели. Используется «ступенчатый» режим обучения (</w:t>
      </w:r>
      <w:r w:rsidRPr="00200C80">
        <w:rPr>
          <w:rFonts w:ascii="Times New Roman" w:hAnsi="Times New Roman" w:cs="Times New Roman"/>
          <w:sz w:val="24"/>
          <w:szCs w:val="24"/>
        </w:rPr>
        <w:t>в сентябре, октябре − по 3 урока в день до 35 минут каждый, в ноябре-декабре − по 4 урока до 35 минут каждый; январь-май − по 4 урока до 40 минут каждый</w:t>
      </w:r>
      <w:r w:rsidRPr="00200C80">
        <w:rPr>
          <w:rStyle w:val="Zag11"/>
          <w:rFonts w:ascii="Times New Roman" w:eastAsia="@Arial Unicode MS" w:hAnsi="Times New Roman" w:cs="Times New Roman"/>
          <w:spacing w:val="-1"/>
          <w:sz w:val="24"/>
          <w:szCs w:val="24"/>
        </w:rPr>
        <w:t>). Для учащихся 1-х классов устанавливаются в феврале дополнительные недельные каникулы.</w:t>
      </w:r>
    </w:p>
    <w:p w:rsidR="00CB7A11" w:rsidRPr="00200C80" w:rsidRDefault="00CB7A11" w:rsidP="006570A7">
      <w:pPr>
        <w:spacing w:after="120" w:line="240" w:lineRule="auto"/>
        <w:ind w:firstLine="708"/>
        <w:jc w:val="both"/>
        <w:rPr>
          <w:rFonts w:ascii="Times New Roman" w:eastAsia="@Arial Unicode MS" w:hAnsi="Times New Roman" w:cs="Times New Roman"/>
          <w:spacing w:val="-1"/>
          <w:sz w:val="24"/>
          <w:szCs w:val="24"/>
        </w:rPr>
      </w:pPr>
      <w:r>
        <w:rPr>
          <w:rStyle w:val="Zag11"/>
          <w:rFonts w:ascii="Times New Roman" w:eastAsia="@Arial Unicode MS" w:hAnsi="Times New Roman" w:cs="Times New Roman"/>
          <w:spacing w:val="-1"/>
          <w:sz w:val="24"/>
          <w:szCs w:val="24"/>
        </w:rPr>
        <w:t>Обучение во 2</w:t>
      </w:r>
      <w:r w:rsidR="004E3144">
        <w:rPr>
          <w:rStyle w:val="Zag11"/>
          <w:rFonts w:ascii="Times New Roman" w:eastAsia="@Arial Unicode MS" w:hAnsi="Times New Roman" w:cs="Times New Roman"/>
          <w:spacing w:val="-1"/>
          <w:sz w:val="24"/>
          <w:szCs w:val="24"/>
        </w:rPr>
        <w:t>-4</w:t>
      </w:r>
      <w:r>
        <w:rPr>
          <w:rStyle w:val="Zag11"/>
          <w:rFonts w:ascii="Times New Roman" w:eastAsia="@Arial Unicode MS" w:hAnsi="Times New Roman" w:cs="Times New Roman"/>
          <w:spacing w:val="-1"/>
          <w:sz w:val="24"/>
          <w:szCs w:val="24"/>
        </w:rPr>
        <w:t>-ом класс</w:t>
      </w:r>
      <w:r w:rsidR="004E3144">
        <w:rPr>
          <w:rStyle w:val="Zag11"/>
          <w:rFonts w:ascii="Times New Roman" w:eastAsia="@Arial Unicode MS" w:hAnsi="Times New Roman" w:cs="Times New Roman"/>
          <w:spacing w:val="-1"/>
          <w:sz w:val="24"/>
          <w:szCs w:val="24"/>
        </w:rPr>
        <w:t>ах</w:t>
      </w:r>
      <w:r>
        <w:rPr>
          <w:rStyle w:val="Zag11"/>
          <w:rFonts w:ascii="Times New Roman" w:eastAsia="@Arial Unicode MS" w:hAnsi="Times New Roman" w:cs="Times New Roman"/>
          <w:spacing w:val="-1"/>
          <w:sz w:val="24"/>
          <w:szCs w:val="24"/>
        </w:rPr>
        <w:t xml:space="preserve">  осуществляется в рамках 5-дневной учебной недели, показатели объёма учебной нагрузки рассчитаны на 34 учебные недели. Продолжительность урока – 40 минут.</w:t>
      </w:r>
    </w:p>
    <w:p w:rsidR="00CB7A11" w:rsidRPr="00CB7A11" w:rsidRDefault="00200C80" w:rsidP="006570A7">
      <w:pPr>
        <w:spacing w:after="120" w:line="240" w:lineRule="auto"/>
        <w:jc w:val="both"/>
        <w:rPr>
          <w:rStyle w:val="Zag11"/>
          <w:rFonts w:ascii="Times New Roman" w:eastAsia="@Arial Unicode MS" w:hAnsi="Times New Roman" w:cs="Times New Roman"/>
          <w:spacing w:val="-1"/>
          <w:sz w:val="24"/>
          <w:szCs w:val="24"/>
        </w:rPr>
      </w:pPr>
      <w:r w:rsidRPr="00200C80">
        <w:rPr>
          <w:rStyle w:val="Zag11"/>
          <w:rFonts w:ascii="Times New Roman" w:eastAsia="@Arial Unicode MS" w:hAnsi="Times New Roman" w:cs="Times New Roman"/>
          <w:spacing w:val="-1"/>
          <w:sz w:val="24"/>
          <w:szCs w:val="24"/>
        </w:rPr>
        <w:t xml:space="preserve"> </w:t>
      </w:r>
      <w:r w:rsidRPr="00200C80">
        <w:rPr>
          <w:rStyle w:val="Zag11"/>
          <w:rFonts w:ascii="Times New Roman" w:eastAsia="@Arial Unicode MS" w:hAnsi="Times New Roman" w:cs="Times New Roman"/>
          <w:spacing w:val="-1"/>
          <w:sz w:val="24"/>
          <w:szCs w:val="24"/>
        </w:rPr>
        <w:tab/>
        <w:t>1.7.Текущий контроль успеваемости и промежуточная аттестация  учащихся осуществляется в соответствии с действующим в школе «Положением о порядке, формах и периодичности текущего контроля успеваемости и промежут</w:t>
      </w:r>
      <w:r w:rsidR="004D4AB3">
        <w:rPr>
          <w:rStyle w:val="Zag11"/>
          <w:rFonts w:ascii="Times New Roman" w:eastAsia="@Arial Unicode MS" w:hAnsi="Times New Roman" w:cs="Times New Roman"/>
          <w:spacing w:val="-1"/>
          <w:sz w:val="24"/>
          <w:szCs w:val="24"/>
        </w:rPr>
        <w:t>очной аттестации учащихся в М</w:t>
      </w:r>
      <w:r w:rsidRPr="00200C80">
        <w:rPr>
          <w:rStyle w:val="Zag11"/>
          <w:rFonts w:ascii="Times New Roman" w:eastAsia="@Arial Unicode MS" w:hAnsi="Times New Roman" w:cs="Times New Roman"/>
          <w:spacing w:val="-1"/>
          <w:sz w:val="24"/>
          <w:szCs w:val="24"/>
        </w:rPr>
        <w:t xml:space="preserve">ОУ «Терновская СШ» </w:t>
      </w:r>
    </w:p>
    <w:p w:rsidR="00200C80" w:rsidRDefault="004E3144" w:rsidP="004E3144">
      <w:pPr>
        <w:spacing w:after="0" w:line="240" w:lineRule="auto"/>
        <w:jc w:val="both"/>
        <w:rPr>
          <w:rStyle w:val="Zag11"/>
          <w:rFonts w:ascii="Times New Roman" w:eastAsia="@Arial Unicode MS" w:hAnsi="Times New Roman" w:cs="Times New Roman"/>
          <w:spacing w:val="-1"/>
          <w:sz w:val="24"/>
          <w:szCs w:val="24"/>
        </w:rPr>
      </w:pPr>
      <w:r>
        <w:rPr>
          <w:rStyle w:val="Zag11"/>
          <w:rFonts w:ascii="Times New Roman" w:eastAsia="@Arial Unicode MS" w:hAnsi="Times New Roman" w:cs="Times New Roman"/>
          <w:spacing w:val="-1"/>
          <w:sz w:val="24"/>
          <w:szCs w:val="24"/>
        </w:rPr>
        <w:t xml:space="preserve">    </w:t>
      </w:r>
      <w:r w:rsidR="00200C80" w:rsidRPr="00200C80">
        <w:rPr>
          <w:rStyle w:val="Zag11"/>
          <w:rFonts w:ascii="Times New Roman" w:eastAsia="@Arial Unicode MS" w:hAnsi="Times New Roman" w:cs="Times New Roman"/>
          <w:spacing w:val="-1"/>
          <w:sz w:val="24"/>
          <w:szCs w:val="24"/>
        </w:rPr>
        <w:t xml:space="preserve">Текущая аттестация учащихся 1-го класса в течение учебного года осуществляется качественно без фиксации их достижений. </w:t>
      </w:r>
    </w:p>
    <w:p w:rsidR="00CB7A11" w:rsidRPr="00200C80" w:rsidRDefault="004E3144" w:rsidP="006570A7">
      <w:pPr>
        <w:spacing w:after="120" w:line="240" w:lineRule="auto"/>
        <w:jc w:val="both"/>
        <w:rPr>
          <w:rStyle w:val="Zag11"/>
          <w:rFonts w:ascii="Times New Roman" w:eastAsia="@Arial Unicode MS" w:hAnsi="Times New Roman" w:cs="Times New Roman"/>
          <w:spacing w:val="-1"/>
          <w:sz w:val="24"/>
          <w:szCs w:val="24"/>
        </w:rPr>
      </w:pPr>
      <w:r>
        <w:rPr>
          <w:rStyle w:val="Zag11"/>
          <w:rFonts w:ascii="Times New Roman" w:eastAsia="@Arial Unicode MS" w:hAnsi="Times New Roman" w:cs="Times New Roman"/>
          <w:spacing w:val="-1"/>
          <w:sz w:val="24"/>
          <w:szCs w:val="24"/>
        </w:rPr>
        <w:t xml:space="preserve">  </w:t>
      </w:r>
      <w:r w:rsidR="00CB7A11">
        <w:rPr>
          <w:rStyle w:val="Zag11"/>
          <w:rFonts w:ascii="Times New Roman" w:eastAsia="@Arial Unicode MS" w:hAnsi="Times New Roman" w:cs="Times New Roman"/>
          <w:spacing w:val="-1"/>
          <w:sz w:val="24"/>
          <w:szCs w:val="24"/>
        </w:rPr>
        <w:t>Текущий контроль успеваемости осуществляется во 2</w:t>
      </w:r>
      <w:r>
        <w:rPr>
          <w:rStyle w:val="Zag11"/>
          <w:rFonts w:ascii="Times New Roman" w:eastAsia="@Arial Unicode MS" w:hAnsi="Times New Roman" w:cs="Times New Roman"/>
          <w:spacing w:val="-1"/>
          <w:sz w:val="24"/>
          <w:szCs w:val="24"/>
        </w:rPr>
        <w:t>-4</w:t>
      </w:r>
      <w:r w:rsidR="00CB7A11">
        <w:rPr>
          <w:rStyle w:val="Zag11"/>
          <w:rFonts w:ascii="Times New Roman" w:eastAsia="@Arial Unicode MS" w:hAnsi="Times New Roman" w:cs="Times New Roman"/>
          <w:spacing w:val="-1"/>
          <w:sz w:val="24"/>
          <w:szCs w:val="24"/>
        </w:rPr>
        <w:t xml:space="preserve"> класс</w:t>
      </w:r>
      <w:r>
        <w:rPr>
          <w:rStyle w:val="Zag11"/>
          <w:rFonts w:ascii="Times New Roman" w:eastAsia="@Arial Unicode MS" w:hAnsi="Times New Roman" w:cs="Times New Roman"/>
          <w:spacing w:val="-1"/>
          <w:sz w:val="24"/>
          <w:szCs w:val="24"/>
        </w:rPr>
        <w:t>ах</w:t>
      </w:r>
      <w:r w:rsidR="00CB7A11">
        <w:rPr>
          <w:rStyle w:val="Zag11"/>
          <w:rFonts w:ascii="Times New Roman" w:eastAsia="@Arial Unicode MS" w:hAnsi="Times New Roman" w:cs="Times New Roman"/>
          <w:spacing w:val="-1"/>
          <w:sz w:val="24"/>
          <w:szCs w:val="24"/>
        </w:rPr>
        <w:t xml:space="preserve"> учителем на протяжении </w:t>
      </w:r>
      <w:r w:rsidR="001F6012">
        <w:rPr>
          <w:rStyle w:val="Zag11"/>
          <w:rFonts w:ascii="Times New Roman" w:eastAsia="@Arial Unicode MS" w:hAnsi="Times New Roman" w:cs="Times New Roman"/>
          <w:spacing w:val="-1"/>
          <w:sz w:val="24"/>
          <w:szCs w:val="24"/>
        </w:rPr>
        <w:t xml:space="preserve">всего учебного процесса  и осуществляет проверку знаний учащихся в соответствии с учебной программой. </w:t>
      </w:r>
    </w:p>
    <w:p w:rsidR="00200C80" w:rsidRPr="00200C80" w:rsidRDefault="00200C80" w:rsidP="006570A7">
      <w:pPr>
        <w:spacing w:after="120" w:line="240" w:lineRule="auto"/>
        <w:ind w:left="-30"/>
        <w:jc w:val="both"/>
        <w:rPr>
          <w:rFonts w:ascii="Times New Roman" w:eastAsia="Times New Roman" w:hAnsi="Times New Roman" w:cs="Times New Roman"/>
          <w:sz w:val="24"/>
          <w:szCs w:val="24"/>
        </w:rPr>
      </w:pPr>
      <w:r w:rsidRPr="00200C80">
        <w:rPr>
          <w:rFonts w:ascii="Times New Roman" w:hAnsi="Times New Roman" w:cs="Times New Roman"/>
          <w:sz w:val="24"/>
          <w:szCs w:val="24"/>
        </w:rPr>
        <w:t>Виды и формы текущего контроля учащихся 1</w:t>
      </w:r>
      <w:r w:rsidR="004E3144">
        <w:rPr>
          <w:rFonts w:ascii="Times New Roman" w:hAnsi="Times New Roman" w:cs="Times New Roman"/>
          <w:sz w:val="24"/>
          <w:szCs w:val="24"/>
        </w:rPr>
        <w:t>-4</w:t>
      </w:r>
      <w:r w:rsidRPr="00200C80">
        <w:rPr>
          <w:rFonts w:ascii="Times New Roman" w:hAnsi="Times New Roman" w:cs="Times New Roman"/>
          <w:sz w:val="24"/>
          <w:szCs w:val="24"/>
        </w:rPr>
        <w:t>-</w:t>
      </w:r>
      <w:r w:rsidR="004E3144">
        <w:rPr>
          <w:rFonts w:ascii="Times New Roman" w:hAnsi="Times New Roman" w:cs="Times New Roman"/>
          <w:sz w:val="24"/>
          <w:szCs w:val="24"/>
        </w:rPr>
        <w:t>х</w:t>
      </w:r>
      <w:r w:rsidRPr="00200C80">
        <w:rPr>
          <w:rFonts w:ascii="Times New Roman" w:hAnsi="Times New Roman" w:cs="Times New Roman"/>
          <w:sz w:val="24"/>
          <w:szCs w:val="24"/>
        </w:rPr>
        <w:t xml:space="preserve"> класс</w:t>
      </w:r>
      <w:r w:rsidR="004E3144">
        <w:rPr>
          <w:rFonts w:ascii="Times New Roman" w:hAnsi="Times New Roman" w:cs="Times New Roman"/>
          <w:sz w:val="24"/>
          <w:szCs w:val="24"/>
        </w:rPr>
        <w:t>ов</w:t>
      </w:r>
      <w:r w:rsidRPr="00200C80">
        <w:rPr>
          <w:rFonts w:ascii="Times New Roman" w:hAnsi="Times New Roman" w:cs="Times New Roman"/>
          <w:sz w:val="24"/>
          <w:szCs w:val="24"/>
        </w:rPr>
        <w:t>:</w:t>
      </w:r>
    </w:p>
    <w:p w:rsidR="00200C80" w:rsidRPr="00200C80" w:rsidRDefault="00200C80" w:rsidP="006570A7">
      <w:pPr>
        <w:pStyle w:val="a5"/>
        <w:spacing w:before="30" w:after="120"/>
        <w:ind w:left="-30"/>
        <w:jc w:val="both"/>
        <w:rPr>
          <w:b w:val="0"/>
          <w:bCs w:val="0"/>
          <w:color w:val="auto"/>
          <w:sz w:val="24"/>
        </w:rPr>
      </w:pPr>
      <w:r w:rsidRPr="00200C80">
        <w:rPr>
          <w:b w:val="0"/>
          <w:bCs w:val="0"/>
          <w:color w:val="auto"/>
          <w:sz w:val="24"/>
        </w:rPr>
        <w:t>1.</w:t>
      </w:r>
      <w:proofErr w:type="gramStart"/>
      <w:r w:rsidRPr="00200C80">
        <w:rPr>
          <w:b w:val="0"/>
          <w:bCs w:val="0"/>
          <w:color w:val="auto"/>
          <w:sz w:val="24"/>
        </w:rPr>
        <w:t>устные</w:t>
      </w:r>
      <w:proofErr w:type="gramEnd"/>
      <w:r w:rsidRPr="00200C80">
        <w:rPr>
          <w:b w:val="0"/>
          <w:bCs w:val="0"/>
          <w:color w:val="auto"/>
          <w:sz w:val="24"/>
        </w:rPr>
        <w:t xml:space="preserve"> (устный ответ на поставленный вопрос, развернутый ответ по заданной теме, устное сообщение по избранной теме, декламация стихов, чтение текста и др.);</w:t>
      </w:r>
    </w:p>
    <w:p w:rsidR="00200C80" w:rsidRPr="00200C80" w:rsidRDefault="00200C80" w:rsidP="006570A7">
      <w:pPr>
        <w:pStyle w:val="a5"/>
        <w:spacing w:before="30" w:after="100" w:afterAutospacing="1"/>
        <w:ind w:left="-30"/>
        <w:jc w:val="both"/>
        <w:rPr>
          <w:b w:val="0"/>
          <w:bCs w:val="0"/>
          <w:color w:val="auto"/>
          <w:sz w:val="24"/>
        </w:rPr>
      </w:pPr>
      <w:r w:rsidRPr="00200C80">
        <w:rPr>
          <w:b w:val="0"/>
          <w:bCs w:val="0"/>
          <w:color w:val="auto"/>
          <w:sz w:val="24"/>
        </w:rPr>
        <w:t>2.письменные (письменное выполнение тренировочных упражнений, написание диктанта, выполнение самостоятельной работы, письменной проверочной работы, контрольной работы, тестов и др.);</w:t>
      </w:r>
    </w:p>
    <w:p w:rsidR="00200C80" w:rsidRPr="00200C80" w:rsidRDefault="00200C80" w:rsidP="006570A7">
      <w:pPr>
        <w:tabs>
          <w:tab w:val="left" w:pos="-705"/>
        </w:tabs>
        <w:spacing w:after="100" w:afterAutospacing="1" w:line="240" w:lineRule="auto"/>
        <w:jc w:val="both"/>
        <w:rPr>
          <w:rFonts w:ascii="Times New Roman" w:hAnsi="Times New Roman" w:cs="Times New Roman"/>
          <w:sz w:val="24"/>
          <w:szCs w:val="24"/>
        </w:rPr>
      </w:pPr>
      <w:r w:rsidRPr="00200C80">
        <w:rPr>
          <w:rFonts w:ascii="Times New Roman" w:hAnsi="Times New Roman" w:cs="Times New Roman"/>
          <w:sz w:val="24"/>
          <w:szCs w:val="24"/>
        </w:rPr>
        <w:t>Формами проведения письменной промежуточной аттестации являются:</w:t>
      </w:r>
    </w:p>
    <w:p w:rsidR="00200C80" w:rsidRPr="00200C80" w:rsidRDefault="00200C80" w:rsidP="004E3144">
      <w:pPr>
        <w:tabs>
          <w:tab w:val="left" w:pos="-705"/>
        </w:tabs>
        <w:spacing w:after="0" w:line="240" w:lineRule="auto"/>
        <w:jc w:val="both"/>
        <w:rPr>
          <w:rFonts w:ascii="Times New Roman" w:hAnsi="Times New Roman" w:cs="Times New Roman"/>
          <w:sz w:val="24"/>
          <w:szCs w:val="24"/>
        </w:rPr>
      </w:pPr>
      <w:r w:rsidRPr="00200C80">
        <w:rPr>
          <w:rFonts w:ascii="Times New Roman" w:hAnsi="Times New Roman" w:cs="Times New Roman"/>
          <w:sz w:val="24"/>
          <w:szCs w:val="24"/>
        </w:rPr>
        <w:t>- диктант, тестирование (1</w:t>
      </w:r>
      <w:r w:rsidR="004E3144">
        <w:rPr>
          <w:rFonts w:ascii="Times New Roman" w:hAnsi="Times New Roman" w:cs="Times New Roman"/>
          <w:sz w:val="24"/>
          <w:szCs w:val="24"/>
        </w:rPr>
        <w:t>-4</w:t>
      </w:r>
      <w:r w:rsidR="001F6012">
        <w:rPr>
          <w:rFonts w:ascii="Times New Roman" w:hAnsi="Times New Roman" w:cs="Times New Roman"/>
          <w:sz w:val="24"/>
          <w:szCs w:val="24"/>
        </w:rPr>
        <w:t xml:space="preserve">-й </w:t>
      </w:r>
      <w:proofErr w:type="spellStart"/>
      <w:r w:rsidR="001F6012">
        <w:rPr>
          <w:rFonts w:ascii="Times New Roman" w:hAnsi="Times New Roman" w:cs="Times New Roman"/>
          <w:sz w:val="24"/>
          <w:szCs w:val="24"/>
        </w:rPr>
        <w:t>кл</w:t>
      </w:r>
      <w:proofErr w:type="spellEnd"/>
      <w:r w:rsidR="001F6012">
        <w:rPr>
          <w:rFonts w:ascii="Times New Roman" w:hAnsi="Times New Roman" w:cs="Times New Roman"/>
          <w:sz w:val="24"/>
          <w:szCs w:val="24"/>
        </w:rPr>
        <w:t>.</w:t>
      </w:r>
      <w:r w:rsidRPr="00200C80">
        <w:rPr>
          <w:rFonts w:ascii="Times New Roman" w:hAnsi="Times New Roman" w:cs="Times New Roman"/>
          <w:sz w:val="24"/>
          <w:szCs w:val="24"/>
        </w:rPr>
        <w:t>);</w:t>
      </w:r>
    </w:p>
    <w:p w:rsidR="00200C80" w:rsidRPr="00200C80" w:rsidRDefault="00200C80" w:rsidP="004E3144">
      <w:pPr>
        <w:widowControl w:val="0"/>
        <w:tabs>
          <w:tab w:val="left" w:pos="1080"/>
        </w:tabs>
        <w:autoSpaceDE w:val="0"/>
        <w:spacing w:after="0" w:line="240" w:lineRule="auto"/>
        <w:jc w:val="both"/>
        <w:rPr>
          <w:rFonts w:ascii="Times New Roman" w:hAnsi="Times New Roman" w:cs="Times New Roman"/>
          <w:sz w:val="24"/>
          <w:szCs w:val="24"/>
        </w:rPr>
      </w:pPr>
      <w:r w:rsidRPr="00200C80">
        <w:rPr>
          <w:rFonts w:ascii="Times New Roman" w:hAnsi="Times New Roman" w:cs="Times New Roman"/>
          <w:sz w:val="24"/>
          <w:szCs w:val="24"/>
        </w:rPr>
        <w:t>- контрольная работа по математике, тестирование (1-й класс);</w:t>
      </w:r>
    </w:p>
    <w:p w:rsidR="00200C80" w:rsidRPr="00200C80" w:rsidRDefault="00200C80" w:rsidP="004E3144">
      <w:pPr>
        <w:widowControl w:val="0"/>
        <w:tabs>
          <w:tab w:val="left" w:pos="1080"/>
        </w:tabs>
        <w:autoSpaceDE w:val="0"/>
        <w:spacing w:after="0" w:line="240" w:lineRule="auto"/>
        <w:jc w:val="both"/>
        <w:rPr>
          <w:rFonts w:ascii="Times New Roman" w:hAnsi="Times New Roman" w:cs="Times New Roman"/>
          <w:sz w:val="24"/>
          <w:szCs w:val="24"/>
        </w:rPr>
      </w:pPr>
      <w:r w:rsidRPr="00200C80">
        <w:rPr>
          <w:rFonts w:ascii="Times New Roman" w:hAnsi="Times New Roman" w:cs="Times New Roman"/>
          <w:sz w:val="24"/>
          <w:szCs w:val="24"/>
        </w:rPr>
        <w:t>- собеседование  по окружающему миру, чтению и речевой практике</w:t>
      </w:r>
      <w:r w:rsidR="004E3144">
        <w:rPr>
          <w:rFonts w:ascii="Times New Roman" w:hAnsi="Times New Roman" w:cs="Times New Roman"/>
          <w:sz w:val="24"/>
          <w:szCs w:val="24"/>
        </w:rPr>
        <w:t xml:space="preserve"> </w:t>
      </w:r>
      <w:r w:rsidR="004E3144" w:rsidRPr="00200C80">
        <w:rPr>
          <w:rFonts w:ascii="Times New Roman" w:hAnsi="Times New Roman" w:cs="Times New Roman"/>
          <w:sz w:val="24"/>
          <w:szCs w:val="24"/>
        </w:rPr>
        <w:t>(1</w:t>
      </w:r>
      <w:r w:rsidR="004E3144">
        <w:rPr>
          <w:rFonts w:ascii="Times New Roman" w:hAnsi="Times New Roman" w:cs="Times New Roman"/>
          <w:sz w:val="24"/>
          <w:szCs w:val="24"/>
        </w:rPr>
        <w:t xml:space="preserve">-4-й </w:t>
      </w:r>
      <w:proofErr w:type="spellStart"/>
      <w:r w:rsidR="004E3144">
        <w:rPr>
          <w:rFonts w:ascii="Times New Roman" w:hAnsi="Times New Roman" w:cs="Times New Roman"/>
          <w:sz w:val="24"/>
          <w:szCs w:val="24"/>
        </w:rPr>
        <w:t>кл</w:t>
      </w:r>
      <w:proofErr w:type="spellEnd"/>
      <w:r w:rsidR="004E3144">
        <w:rPr>
          <w:rFonts w:ascii="Times New Roman" w:hAnsi="Times New Roman" w:cs="Times New Roman"/>
          <w:sz w:val="24"/>
          <w:szCs w:val="24"/>
        </w:rPr>
        <w:t>.</w:t>
      </w:r>
      <w:r w:rsidR="004E3144" w:rsidRPr="00200C80">
        <w:rPr>
          <w:rFonts w:ascii="Times New Roman" w:hAnsi="Times New Roman" w:cs="Times New Roman"/>
          <w:sz w:val="24"/>
          <w:szCs w:val="24"/>
        </w:rPr>
        <w:t>);</w:t>
      </w:r>
    </w:p>
    <w:p w:rsidR="00200C80" w:rsidRPr="00200C80" w:rsidRDefault="00200C80" w:rsidP="004E3144">
      <w:pPr>
        <w:widowControl w:val="0"/>
        <w:tabs>
          <w:tab w:val="left" w:pos="1080"/>
        </w:tabs>
        <w:autoSpaceDE w:val="0"/>
        <w:spacing w:after="0" w:line="240" w:lineRule="auto"/>
        <w:jc w:val="both"/>
        <w:rPr>
          <w:rFonts w:ascii="Times New Roman" w:hAnsi="Times New Roman" w:cs="Times New Roman"/>
          <w:sz w:val="24"/>
          <w:szCs w:val="24"/>
        </w:rPr>
      </w:pPr>
      <w:r w:rsidRPr="00200C80">
        <w:rPr>
          <w:rFonts w:ascii="Times New Roman" w:hAnsi="Times New Roman" w:cs="Times New Roman"/>
          <w:sz w:val="24"/>
          <w:szCs w:val="24"/>
        </w:rPr>
        <w:t xml:space="preserve">- комплексная работа на </w:t>
      </w:r>
      <w:proofErr w:type="spellStart"/>
      <w:r w:rsidRPr="00200C80">
        <w:rPr>
          <w:rFonts w:ascii="Times New Roman" w:hAnsi="Times New Roman" w:cs="Times New Roman"/>
          <w:sz w:val="24"/>
          <w:szCs w:val="24"/>
        </w:rPr>
        <w:t>межпредметной</w:t>
      </w:r>
      <w:proofErr w:type="spellEnd"/>
      <w:r w:rsidRPr="00200C80">
        <w:rPr>
          <w:rFonts w:ascii="Times New Roman" w:hAnsi="Times New Roman" w:cs="Times New Roman"/>
          <w:sz w:val="24"/>
          <w:szCs w:val="24"/>
        </w:rPr>
        <w:t xml:space="preserve"> основе (1</w:t>
      </w:r>
      <w:r w:rsidR="004E3144">
        <w:rPr>
          <w:rFonts w:ascii="Times New Roman" w:hAnsi="Times New Roman" w:cs="Times New Roman"/>
          <w:sz w:val="24"/>
          <w:szCs w:val="24"/>
        </w:rPr>
        <w:t>-4</w:t>
      </w:r>
      <w:r w:rsidR="001F6012">
        <w:rPr>
          <w:rFonts w:ascii="Times New Roman" w:hAnsi="Times New Roman" w:cs="Times New Roman"/>
          <w:sz w:val="24"/>
          <w:szCs w:val="24"/>
        </w:rPr>
        <w:t xml:space="preserve">-й </w:t>
      </w:r>
      <w:proofErr w:type="spellStart"/>
      <w:r w:rsidR="001F6012">
        <w:rPr>
          <w:rFonts w:ascii="Times New Roman" w:hAnsi="Times New Roman" w:cs="Times New Roman"/>
          <w:sz w:val="24"/>
          <w:szCs w:val="24"/>
        </w:rPr>
        <w:t>кл</w:t>
      </w:r>
      <w:proofErr w:type="spellEnd"/>
      <w:r w:rsidR="001F6012">
        <w:rPr>
          <w:rFonts w:ascii="Times New Roman" w:hAnsi="Times New Roman" w:cs="Times New Roman"/>
          <w:sz w:val="24"/>
          <w:szCs w:val="24"/>
        </w:rPr>
        <w:t>.</w:t>
      </w:r>
      <w:r w:rsidRPr="00200C80">
        <w:rPr>
          <w:rFonts w:ascii="Times New Roman" w:hAnsi="Times New Roman" w:cs="Times New Roman"/>
          <w:sz w:val="24"/>
          <w:szCs w:val="24"/>
        </w:rPr>
        <w:t>).</w:t>
      </w:r>
    </w:p>
    <w:p w:rsidR="00200C80" w:rsidRPr="00A834B0" w:rsidRDefault="00200C80" w:rsidP="004E3144">
      <w:pPr>
        <w:pStyle w:val="Osnova"/>
        <w:shd w:val="clear" w:color="auto" w:fill="FFFFFF"/>
        <w:tabs>
          <w:tab w:val="left" w:pos="264"/>
          <w:tab w:val="left" w:pos="8340"/>
        </w:tabs>
        <w:spacing w:line="240" w:lineRule="auto"/>
        <w:ind w:firstLine="0"/>
        <w:rPr>
          <w:rFonts w:ascii="Times New Roman" w:hAnsi="Times New Roman" w:cs="Times New Roman"/>
          <w:b/>
          <w:sz w:val="24"/>
          <w:szCs w:val="24"/>
          <w:lang w:val="ru-RU"/>
        </w:rPr>
      </w:pPr>
      <w:r w:rsidRPr="00200C80">
        <w:rPr>
          <w:rFonts w:ascii="Times New Roman" w:hAnsi="Times New Roman" w:cs="Times New Roman"/>
          <w:color w:val="auto"/>
          <w:sz w:val="24"/>
          <w:szCs w:val="24"/>
          <w:lang w:val="ru-RU"/>
        </w:rPr>
        <w:t>- творческие работы по ручному труду, изо</w:t>
      </w:r>
      <w:r w:rsidR="001F6012">
        <w:rPr>
          <w:rFonts w:ascii="Times New Roman" w:hAnsi="Times New Roman" w:cs="Times New Roman"/>
          <w:color w:val="auto"/>
          <w:sz w:val="24"/>
          <w:szCs w:val="24"/>
          <w:lang w:val="ru-RU"/>
        </w:rPr>
        <w:t>бразительному искусству, музыке(1</w:t>
      </w:r>
      <w:r w:rsidR="004E3144">
        <w:rPr>
          <w:rFonts w:ascii="Times New Roman" w:hAnsi="Times New Roman" w:cs="Times New Roman"/>
          <w:color w:val="auto"/>
          <w:sz w:val="24"/>
          <w:szCs w:val="24"/>
          <w:lang w:val="ru-RU"/>
        </w:rPr>
        <w:t>-4</w:t>
      </w:r>
      <w:r w:rsidR="001F6012">
        <w:rPr>
          <w:rFonts w:ascii="Times New Roman" w:hAnsi="Times New Roman" w:cs="Times New Roman"/>
          <w:color w:val="auto"/>
          <w:sz w:val="24"/>
          <w:szCs w:val="24"/>
          <w:lang w:val="ru-RU"/>
        </w:rPr>
        <w:t xml:space="preserve"> </w:t>
      </w:r>
      <w:proofErr w:type="spellStart"/>
      <w:r w:rsidR="001F6012">
        <w:rPr>
          <w:rFonts w:ascii="Times New Roman" w:hAnsi="Times New Roman" w:cs="Times New Roman"/>
          <w:color w:val="auto"/>
          <w:sz w:val="24"/>
          <w:szCs w:val="24"/>
          <w:lang w:val="ru-RU"/>
        </w:rPr>
        <w:t>кл</w:t>
      </w:r>
      <w:proofErr w:type="spellEnd"/>
      <w:r w:rsidR="001F6012">
        <w:rPr>
          <w:rFonts w:ascii="Times New Roman" w:hAnsi="Times New Roman" w:cs="Times New Roman"/>
          <w:color w:val="auto"/>
          <w:sz w:val="24"/>
          <w:szCs w:val="24"/>
          <w:lang w:val="ru-RU"/>
        </w:rPr>
        <w:t>.)</w:t>
      </w:r>
    </w:p>
    <w:p w:rsidR="004E3144" w:rsidRDefault="004E3144" w:rsidP="004E3144">
      <w:pPr>
        <w:spacing w:after="0" w:line="240" w:lineRule="auto"/>
        <w:jc w:val="both"/>
        <w:rPr>
          <w:rFonts w:ascii="Times New Roman" w:hAnsi="Times New Roman" w:cs="Times New Roman"/>
          <w:b/>
          <w:sz w:val="24"/>
          <w:szCs w:val="24"/>
        </w:rPr>
      </w:pPr>
    </w:p>
    <w:p w:rsidR="006570A7" w:rsidRDefault="006570A7" w:rsidP="004E3144">
      <w:pPr>
        <w:spacing w:after="0" w:line="240" w:lineRule="auto"/>
        <w:jc w:val="both"/>
        <w:rPr>
          <w:rFonts w:ascii="Times New Roman" w:hAnsi="Times New Roman" w:cs="Times New Roman"/>
          <w:b/>
          <w:sz w:val="24"/>
          <w:szCs w:val="24"/>
        </w:rPr>
      </w:pPr>
    </w:p>
    <w:p w:rsidR="00200C80" w:rsidRPr="00200C80" w:rsidRDefault="00200C80" w:rsidP="006570A7">
      <w:pPr>
        <w:spacing w:after="100" w:afterAutospacing="1" w:line="240" w:lineRule="auto"/>
        <w:jc w:val="both"/>
        <w:rPr>
          <w:rStyle w:val="Zag11"/>
          <w:rFonts w:ascii="Times New Roman" w:eastAsia="@Arial Unicode MS" w:hAnsi="Times New Roman" w:cs="Times New Roman"/>
          <w:sz w:val="24"/>
          <w:szCs w:val="24"/>
        </w:rPr>
      </w:pPr>
      <w:r w:rsidRPr="00200C80">
        <w:rPr>
          <w:rFonts w:ascii="Times New Roman" w:hAnsi="Times New Roman" w:cs="Times New Roman"/>
          <w:b/>
          <w:sz w:val="24"/>
          <w:szCs w:val="24"/>
          <w:lang w:val="en-US"/>
        </w:rPr>
        <w:lastRenderedPageBreak/>
        <w:t>II</w:t>
      </w:r>
      <w:r w:rsidRPr="00200C80">
        <w:rPr>
          <w:rFonts w:ascii="Times New Roman" w:hAnsi="Times New Roman" w:cs="Times New Roman"/>
          <w:b/>
          <w:sz w:val="24"/>
          <w:szCs w:val="24"/>
        </w:rPr>
        <w:t>. Обязательная часть</w:t>
      </w:r>
    </w:p>
    <w:p w:rsidR="00200C80" w:rsidRPr="00200C80" w:rsidRDefault="00200C80" w:rsidP="006570A7">
      <w:pPr>
        <w:spacing w:after="100" w:afterAutospacing="1" w:line="240" w:lineRule="auto"/>
        <w:ind w:firstLine="708"/>
        <w:jc w:val="both"/>
        <w:rPr>
          <w:rFonts w:ascii="Times New Roman" w:hAnsi="Times New Roman" w:cs="Times New Roman"/>
          <w:sz w:val="24"/>
          <w:szCs w:val="24"/>
        </w:rPr>
      </w:pPr>
      <w:r w:rsidRPr="00200C80">
        <w:rPr>
          <w:rStyle w:val="Zag11"/>
          <w:rFonts w:ascii="Times New Roman" w:eastAsia="@Arial Unicode MS" w:hAnsi="Times New Roman" w:cs="Times New Roman"/>
          <w:sz w:val="24"/>
          <w:szCs w:val="24"/>
        </w:rPr>
        <w:t xml:space="preserve">2.1.Обязательная часть учебного плана предусматривает реализацию </w:t>
      </w:r>
      <w:r w:rsidRPr="00200C80">
        <w:rPr>
          <w:rFonts w:ascii="Times New Roman" w:hAnsi="Times New Roman" w:cs="Times New Roman"/>
          <w:sz w:val="24"/>
          <w:szCs w:val="24"/>
        </w:rPr>
        <w:t>адаптированной основной общеобразовательной программы образования учащихся с легкой умственной отсталостью (интеллектуальными нарушениями)</w:t>
      </w:r>
      <w:r w:rsidRPr="00200C80">
        <w:rPr>
          <w:rStyle w:val="Zag11"/>
          <w:rFonts w:ascii="Times New Roman" w:eastAsia="@Arial Unicode MS" w:hAnsi="Times New Roman" w:cs="Times New Roman"/>
          <w:sz w:val="24"/>
          <w:szCs w:val="24"/>
        </w:rPr>
        <w:t>, обеспечивающей выполнение требований ФГОС.</w:t>
      </w:r>
    </w:p>
    <w:p w:rsidR="00200C80" w:rsidRPr="00200C80" w:rsidRDefault="00200C80" w:rsidP="004E3144">
      <w:pPr>
        <w:spacing w:after="0" w:line="240" w:lineRule="auto"/>
        <w:ind w:firstLine="708"/>
        <w:jc w:val="both"/>
        <w:rPr>
          <w:rFonts w:ascii="Times New Roman" w:eastAsia="Times New Roman" w:hAnsi="Times New Roman" w:cs="Times New Roman"/>
          <w:b/>
          <w:bCs/>
          <w:iCs/>
          <w:sz w:val="24"/>
          <w:szCs w:val="24"/>
        </w:rPr>
      </w:pPr>
      <w:r w:rsidRPr="00200C80">
        <w:rPr>
          <w:rFonts w:ascii="Times New Roman" w:hAnsi="Times New Roman" w:cs="Times New Roman"/>
          <w:sz w:val="24"/>
          <w:szCs w:val="24"/>
        </w:rPr>
        <w:t>2.2.</w:t>
      </w:r>
      <w:r w:rsidRPr="00200C80">
        <w:rPr>
          <w:rFonts w:ascii="Times New Roman" w:hAnsi="Times New Roman" w:cs="Times New Roman"/>
          <w:b/>
          <w:bCs/>
          <w:sz w:val="24"/>
          <w:szCs w:val="24"/>
        </w:rPr>
        <w:t>Предметная</w:t>
      </w:r>
      <w:r w:rsidRPr="00200C80">
        <w:rPr>
          <w:rFonts w:ascii="Times New Roman" w:hAnsi="Times New Roman" w:cs="Times New Roman"/>
          <w:b/>
          <w:sz w:val="24"/>
          <w:szCs w:val="24"/>
        </w:rPr>
        <w:t xml:space="preserve"> область «Язык и речевая практика»</w:t>
      </w:r>
      <w:r w:rsidRPr="00200C80">
        <w:rPr>
          <w:rFonts w:ascii="Times New Roman" w:hAnsi="Times New Roman" w:cs="Times New Roman"/>
          <w:sz w:val="24"/>
          <w:szCs w:val="24"/>
        </w:rPr>
        <w:t xml:space="preserve"> представлен</w:t>
      </w:r>
      <w:r w:rsidR="004D4AB3">
        <w:rPr>
          <w:rFonts w:ascii="Times New Roman" w:hAnsi="Times New Roman" w:cs="Times New Roman"/>
          <w:sz w:val="24"/>
          <w:szCs w:val="24"/>
        </w:rPr>
        <w:t xml:space="preserve">а  учебными предметами:  </w:t>
      </w:r>
      <w:r w:rsidRPr="00200C80">
        <w:rPr>
          <w:rFonts w:ascii="Times New Roman" w:hAnsi="Times New Roman" w:cs="Times New Roman"/>
          <w:sz w:val="24"/>
          <w:szCs w:val="24"/>
        </w:rPr>
        <w:t xml:space="preserve"> - «Русский язык», «Чтение»,  «Речевая практика», что обеспечивает единство учебных курсов. Изучение русского языка  направлено на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 формирование первоначальных «до грамматических» понятий и развитие коммуникативно-речевых навыков; овладение различными доступными средствами устной и письменной коммуникации для решения практико-ориентированных задач; коррекцию недостатков речевой и мыслительной деятельности; формирование основ навыка полноценного чтения художественных текстов доступных для понимания по структуре и содержанию; развитие навыков устной коммуникации; формирование положительных нравственных качеств и свойств личности.</w:t>
      </w:r>
    </w:p>
    <w:p w:rsidR="00200C80" w:rsidRPr="00200C80" w:rsidRDefault="00200C80" w:rsidP="004E3144">
      <w:pPr>
        <w:shd w:val="clear" w:color="auto" w:fill="FFFFFF"/>
        <w:tabs>
          <w:tab w:val="left" w:pos="7935"/>
        </w:tabs>
        <w:spacing w:after="0" w:line="240" w:lineRule="auto"/>
        <w:jc w:val="both"/>
        <w:rPr>
          <w:rFonts w:ascii="Times New Roman" w:hAnsi="Times New Roman" w:cs="Times New Roman"/>
          <w:sz w:val="24"/>
          <w:szCs w:val="24"/>
        </w:rPr>
      </w:pPr>
      <w:r w:rsidRPr="00200C80">
        <w:rPr>
          <w:rFonts w:ascii="Times New Roman" w:hAnsi="Times New Roman" w:cs="Times New Roman"/>
          <w:sz w:val="24"/>
          <w:szCs w:val="24"/>
        </w:rPr>
        <w:t xml:space="preserve">. </w:t>
      </w:r>
    </w:p>
    <w:p w:rsidR="00200C80" w:rsidRPr="00200C80" w:rsidRDefault="00200C80" w:rsidP="004E3144">
      <w:pPr>
        <w:shd w:val="clear" w:color="auto" w:fill="FFFFFF"/>
        <w:spacing w:after="0" w:line="240" w:lineRule="auto"/>
        <w:ind w:firstLine="708"/>
        <w:jc w:val="both"/>
        <w:rPr>
          <w:rFonts w:ascii="Times New Roman" w:hAnsi="Times New Roman" w:cs="Times New Roman"/>
          <w:sz w:val="24"/>
          <w:szCs w:val="24"/>
        </w:rPr>
      </w:pPr>
      <w:r w:rsidRPr="00200C80">
        <w:rPr>
          <w:rFonts w:ascii="Times New Roman" w:hAnsi="Times New Roman" w:cs="Times New Roman"/>
          <w:sz w:val="24"/>
          <w:szCs w:val="24"/>
        </w:rPr>
        <w:t>2.3.</w:t>
      </w:r>
      <w:r w:rsidRPr="00200C80">
        <w:rPr>
          <w:rFonts w:ascii="Times New Roman" w:hAnsi="Times New Roman" w:cs="Times New Roman"/>
          <w:b/>
          <w:bCs/>
          <w:sz w:val="24"/>
          <w:szCs w:val="24"/>
        </w:rPr>
        <w:t>Предметная</w:t>
      </w:r>
      <w:r w:rsidRPr="00200C80">
        <w:rPr>
          <w:rFonts w:ascii="Times New Roman" w:hAnsi="Times New Roman" w:cs="Times New Roman"/>
          <w:b/>
          <w:sz w:val="24"/>
          <w:szCs w:val="24"/>
        </w:rPr>
        <w:t xml:space="preserve"> область «Математика</w:t>
      </w:r>
      <w:r w:rsidRPr="00200C80">
        <w:rPr>
          <w:rFonts w:ascii="Times New Roman" w:hAnsi="Times New Roman" w:cs="Times New Roman"/>
          <w:sz w:val="24"/>
          <w:szCs w:val="24"/>
        </w:rPr>
        <w:t>»  представлена учебным предметом:</w:t>
      </w:r>
    </w:p>
    <w:p w:rsidR="00200C80" w:rsidRPr="00200C80" w:rsidRDefault="00200C80" w:rsidP="004E3144">
      <w:pPr>
        <w:pStyle w:val="1"/>
        <w:tabs>
          <w:tab w:val="left" w:pos="1021"/>
        </w:tabs>
        <w:spacing w:after="0" w:line="240" w:lineRule="auto"/>
        <w:ind w:left="0"/>
        <w:jc w:val="both"/>
        <w:rPr>
          <w:rFonts w:ascii="Times New Roman" w:hAnsi="Times New Roman"/>
          <w:b/>
          <w:sz w:val="24"/>
          <w:szCs w:val="24"/>
        </w:rPr>
      </w:pPr>
      <w:proofErr w:type="gramStart"/>
      <w:r w:rsidRPr="00200C80">
        <w:rPr>
          <w:rFonts w:ascii="Times New Roman" w:hAnsi="Times New Roman"/>
          <w:sz w:val="24"/>
          <w:szCs w:val="24"/>
        </w:rPr>
        <w:t>- «Математика», который направлен на формирование доступных умственно учащимся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 коррекцию и развитие познавательной деятельности и личностных качеств учащихся с умственной отсталостью (интеллектуальными нарушениями) средствами математики с учетом их индивидуальных возможностей;</w:t>
      </w:r>
      <w:proofErr w:type="gramEnd"/>
      <w:r w:rsidRPr="00200C80">
        <w:rPr>
          <w:rFonts w:ascii="Times New Roman" w:hAnsi="Times New Roman"/>
          <w:sz w:val="24"/>
          <w:szCs w:val="24"/>
        </w:rPr>
        <w:t xml:space="preserve"> 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4E3144" w:rsidRDefault="004E3144" w:rsidP="004E3144">
      <w:pPr>
        <w:shd w:val="clear" w:color="auto" w:fill="FFFFFF"/>
        <w:spacing w:after="0" w:line="240" w:lineRule="auto"/>
        <w:ind w:firstLine="708"/>
        <w:jc w:val="both"/>
        <w:rPr>
          <w:rFonts w:ascii="Times New Roman" w:hAnsi="Times New Roman" w:cs="Times New Roman"/>
          <w:sz w:val="24"/>
          <w:szCs w:val="24"/>
        </w:rPr>
      </w:pPr>
    </w:p>
    <w:p w:rsidR="00200C80" w:rsidRPr="00200C80" w:rsidRDefault="00200C80" w:rsidP="004E3144">
      <w:pPr>
        <w:shd w:val="clear" w:color="auto" w:fill="FFFFFF"/>
        <w:spacing w:after="0" w:line="240" w:lineRule="auto"/>
        <w:ind w:firstLine="708"/>
        <w:jc w:val="both"/>
        <w:rPr>
          <w:rFonts w:ascii="Times New Roman" w:hAnsi="Times New Roman" w:cs="Times New Roman"/>
          <w:sz w:val="24"/>
          <w:szCs w:val="24"/>
        </w:rPr>
      </w:pPr>
      <w:r w:rsidRPr="00200C80">
        <w:rPr>
          <w:rFonts w:ascii="Times New Roman" w:hAnsi="Times New Roman" w:cs="Times New Roman"/>
          <w:sz w:val="24"/>
          <w:szCs w:val="24"/>
        </w:rPr>
        <w:t xml:space="preserve">2.4. </w:t>
      </w:r>
      <w:r w:rsidRPr="00200C80">
        <w:rPr>
          <w:rFonts w:ascii="Times New Roman" w:hAnsi="Times New Roman" w:cs="Times New Roman"/>
          <w:b/>
          <w:bCs/>
          <w:sz w:val="24"/>
          <w:szCs w:val="24"/>
        </w:rPr>
        <w:t>Предметная область «Естествознание»</w:t>
      </w:r>
      <w:r w:rsidRPr="00200C80">
        <w:rPr>
          <w:rFonts w:ascii="Times New Roman" w:hAnsi="Times New Roman" w:cs="Times New Roman"/>
          <w:sz w:val="24"/>
          <w:szCs w:val="24"/>
        </w:rPr>
        <w:t xml:space="preserve"> представлена учебным  предметом:</w:t>
      </w:r>
    </w:p>
    <w:p w:rsidR="00200C80" w:rsidRPr="00200C80" w:rsidRDefault="00200C80" w:rsidP="004E3144">
      <w:pPr>
        <w:shd w:val="clear" w:color="auto" w:fill="FFFFFF"/>
        <w:spacing w:after="0" w:line="240" w:lineRule="auto"/>
        <w:jc w:val="both"/>
        <w:rPr>
          <w:rFonts w:ascii="Times New Roman" w:hAnsi="Times New Roman" w:cs="Times New Roman"/>
          <w:sz w:val="24"/>
          <w:szCs w:val="24"/>
        </w:rPr>
      </w:pPr>
      <w:r w:rsidRPr="00200C80">
        <w:rPr>
          <w:rFonts w:ascii="Times New Roman" w:hAnsi="Times New Roman" w:cs="Times New Roman"/>
          <w:sz w:val="24"/>
          <w:szCs w:val="24"/>
        </w:rPr>
        <w:t>- «Мир природы и человека», который направлен на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4E3144" w:rsidRDefault="004E3144" w:rsidP="004E3144">
      <w:pPr>
        <w:shd w:val="clear" w:color="auto" w:fill="FFFFFF"/>
        <w:spacing w:after="0" w:line="240" w:lineRule="auto"/>
        <w:ind w:firstLine="708"/>
        <w:jc w:val="both"/>
        <w:rPr>
          <w:rFonts w:ascii="Times New Roman" w:hAnsi="Times New Roman" w:cs="Times New Roman"/>
          <w:sz w:val="24"/>
          <w:szCs w:val="24"/>
        </w:rPr>
      </w:pPr>
    </w:p>
    <w:p w:rsidR="00200C80" w:rsidRPr="00200C80" w:rsidRDefault="00200C80" w:rsidP="004E3144">
      <w:pPr>
        <w:shd w:val="clear" w:color="auto" w:fill="FFFFFF"/>
        <w:spacing w:after="0" w:line="240" w:lineRule="auto"/>
        <w:ind w:firstLine="708"/>
        <w:jc w:val="both"/>
        <w:rPr>
          <w:rFonts w:ascii="Times New Roman" w:hAnsi="Times New Roman" w:cs="Times New Roman"/>
          <w:sz w:val="24"/>
          <w:szCs w:val="24"/>
        </w:rPr>
      </w:pPr>
      <w:r w:rsidRPr="00200C80">
        <w:rPr>
          <w:rFonts w:ascii="Times New Roman" w:hAnsi="Times New Roman" w:cs="Times New Roman"/>
          <w:sz w:val="24"/>
          <w:szCs w:val="24"/>
        </w:rPr>
        <w:t>2.5.</w:t>
      </w:r>
      <w:r w:rsidRPr="00200C80">
        <w:rPr>
          <w:rFonts w:ascii="Times New Roman" w:hAnsi="Times New Roman" w:cs="Times New Roman"/>
          <w:b/>
          <w:bCs/>
          <w:sz w:val="24"/>
          <w:szCs w:val="24"/>
        </w:rPr>
        <w:t>Предметные</w:t>
      </w:r>
      <w:r w:rsidRPr="00200C80">
        <w:rPr>
          <w:rFonts w:ascii="Times New Roman" w:hAnsi="Times New Roman" w:cs="Times New Roman"/>
          <w:b/>
          <w:sz w:val="24"/>
          <w:szCs w:val="24"/>
        </w:rPr>
        <w:t xml:space="preserve"> области: «Искусство», «Технология»</w:t>
      </w:r>
      <w:r w:rsidRPr="00200C80">
        <w:rPr>
          <w:rFonts w:ascii="Times New Roman" w:hAnsi="Times New Roman" w:cs="Times New Roman"/>
          <w:sz w:val="24"/>
          <w:szCs w:val="24"/>
        </w:rPr>
        <w:t xml:space="preserve">, </w:t>
      </w:r>
      <w:r w:rsidRPr="00200C80">
        <w:rPr>
          <w:rFonts w:ascii="Times New Roman" w:hAnsi="Times New Roman" w:cs="Times New Roman"/>
          <w:b/>
          <w:sz w:val="24"/>
          <w:szCs w:val="24"/>
        </w:rPr>
        <w:t xml:space="preserve">«Физическая культура» </w:t>
      </w:r>
      <w:r w:rsidRPr="00200C80">
        <w:rPr>
          <w:rFonts w:ascii="Times New Roman" w:hAnsi="Times New Roman" w:cs="Times New Roman"/>
          <w:sz w:val="24"/>
          <w:szCs w:val="24"/>
        </w:rPr>
        <w:t xml:space="preserve">представлены соответственно предметами: «Музыка», «Изобразительное искусство», «Ручной труд», «Физическая культура» и  обеспечены часами в рамках базисного учебного плана. </w:t>
      </w:r>
    </w:p>
    <w:p w:rsidR="00200C80" w:rsidRPr="00200C80" w:rsidRDefault="00200C80" w:rsidP="004E3144">
      <w:pPr>
        <w:shd w:val="clear" w:color="auto" w:fill="FFFFFF"/>
        <w:spacing w:after="0" w:line="240" w:lineRule="auto"/>
        <w:ind w:firstLine="709"/>
        <w:jc w:val="both"/>
        <w:rPr>
          <w:rFonts w:ascii="Times New Roman" w:hAnsi="Times New Roman" w:cs="Times New Roman"/>
          <w:sz w:val="24"/>
          <w:szCs w:val="24"/>
        </w:rPr>
      </w:pPr>
      <w:r w:rsidRPr="00200C80">
        <w:rPr>
          <w:rFonts w:ascii="Times New Roman" w:hAnsi="Times New Roman" w:cs="Times New Roman"/>
          <w:sz w:val="24"/>
          <w:szCs w:val="24"/>
        </w:rPr>
        <w:t xml:space="preserve">Изучение предметов эстетического цикла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200C80" w:rsidRPr="00200C80" w:rsidRDefault="00200C80" w:rsidP="004E3144">
      <w:pPr>
        <w:spacing w:after="0" w:line="240" w:lineRule="auto"/>
        <w:ind w:firstLine="720"/>
        <w:jc w:val="both"/>
        <w:rPr>
          <w:rFonts w:ascii="Times New Roman" w:hAnsi="Times New Roman" w:cs="Times New Roman"/>
          <w:sz w:val="24"/>
          <w:szCs w:val="24"/>
        </w:rPr>
      </w:pPr>
      <w:r w:rsidRPr="00200C80">
        <w:rPr>
          <w:rFonts w:ascii="Times New Roman" w:hAnsi="Times New Roman" w:cs="Times New Roman"/>
          <w:sz w:val="24"/>
          <w:szCs w:val="24"/>
        </w:rPr>
        <w:t>Учебный предмет «Ручной труд» направлен на всестороннее развитие личности учащегося младшего возраста с умственной отсталостью (интеллектуальными нарушениями) в процессе формирования трудовой культуры.</w:t>
      </w:r>
    </w:p>
    <w:p w:rsidR="00200C80" w:rsidRPr="00200C80" w:rsidRDefault="00200C80" w:rsidP="004E3144">
      <w:pPr>
        <w:spacing w:after="0" w:line="240" w:lineRule="auto"/>
        <w:ind w:firstLine="709"/>
        <w:jc w:val="both"/>
        <w:rPr>
          <w:rFonts w:ascii="Times New Roman" w:hAnsi="Times New Roman" w:cs="Times New Roman"/>
          <w:b/>
          <w:bCs/>
          <w:sz w:val="24"/>
          <w:szCs w:val="24"/>
        </w:rPr>
      </w:pPr>
      <w:r w:rsidRPr="00200C80">
        <w:rPr>
          <w:rFonts w:ascii="Times New Roman" w:hAnsi="Times New Roman" w:cs="Times New Roman"/>
          <w:sz w:val="24"/>
          <w:szCs w:val="24"/>
        </w:rPr>
        <w:t>Учебный предмет «Физическая культура» изучается в рамках Обязательной части учебного плана в объеме 3 часов в неделю по целостной 3-часовой учебной  программе. Занятия по физической культуре направлены на всестороннее раз</w:t>
      </w:r>
      <w:r w:rsidRPr="00200C80">
        <w:rPr>
          <w:rFonts w:ascii="Times New Roman" w:hAnsi="Times New Roman" w:cs="Times New Roman"/>
          <w:sz w:val="24"/>
          <w:szCs w:val="24"/>
        </w:rPr>
        <w:softHyphen/>
        <w:t>ви</w:t>
      </w:r>
      <w:r w:rsidRPr="00200C80">
        <w:rPr>
          <w:rFonts w:ascii="Times New Roman" w:hAnsi="Times New Roman" w:cs="Times New Roman"/>
          <w:sz w:val="24"/>
          <w:szCs w:val="24"/>
        </w:rPr>
        <w:softHyphen/>
        <w:t>тие личности учащихся с умственной отсталостью (интеллектуальными на</w:t>
      </w:r>
      <w:r w:rsidRPr="00200C80">
        <w:rPr>
          <w:rFonts w:ascii="Times New Roman" w:hAnsi="Times New Roman" w:cs="Times New Roman"/>
          <w:sz w:val="24"/>
          <w:szCs w:val="24"/>
        </w:rPr>
        <w:softHyphen/>
        <w:t>ру</w:t>
      </w:r>
      <w:r w:rsidRPr="00200C80">
        <w:rPr>
          <w:rFonts w:ascii="Times New Roman" w:hAnsi="Times New Roman" w:cs="Times New Roman"/>
          <w:sz w:val="24"/>
          <w:szCs w:val="24"/>
        </w:rPr>
        <w:softHyphen/>
        <w:t>ше</w:t>
      </w:r>
      <w:r w:rsidRPr="00200C80">
        <w:rPr>
          <w:rFonts w:ascii="Times New Roman" w:hAnsi="Times New Roman" w:cs="Times New Roman"/>
          <w:sz w:val="24"/>
          <w:szCs w:val="24"/>
        </w:rPr>
        <w:softHyphen/>
        <w:t>ни</w:t>
      </w:r>
      <w:r w:rsidRPr="00200C80">
        <w:rPr>
          <w:rFonts w:ascii="Times New Roman" w:hAnsi="Times New Roman" w:cs="Times New Roman"/>
          <w:sz w:val="24"/>
          <w:szCs w:val="24"/>
        </w:rPr>
        <w:softHyphen/>
        <w:t>я</w:t>
      </w:r>
      <w:r w:rsidRPr="00200C80">
        <w:rPr>
          <w:rFonts w:ascii="Times New Roman" w:hAnsi="Times New Roman" w:cs="Times New Roman"/>
          <w:sz w:val="24"/>
          <w:szCs w:val="24"/>
        </w:rPr>
        <w:softHyphen/>
        <w:t xml:space="preserve">ми) в процессе </w:t>
      </w:r>
      <w:r w:rsidRPr="00200C80">
        <w:rPr>
          <w:rFonts w:ascii="Times New Roman" w:hAnsi="Times New Roman" w:cs="Times New Roman"/>
          <w:sz w:val="24"/>
          <w:szCs w:val="24"/>
        </w:rPr>
        <w:lastRenderedPageBreak/>
        <w:t>приобщения их к физической культуре, коррекцию недостатков пси</w:t>
      </w:r>
      <w:r w:rsidRPr="00200C80">
        <w:rPr>
          <w:rFonts w:ascii="Times New Roman" w:hAnsi="Times New Roman" w:cs="Times New Roman"/>
          <w:sz w:val="24"/>
          <w:szCs w:val="24"/>
        </w:rPr>
        <w:softHyphen/>
        <w:t>хо</w:t>
      </w:r>
      <w:r w:rsidRPr="00200C80">
        <w:rPr>
          <w:rFonts w:ascii="Times New Roman" w:hAnsi="Times New Roman" w:cs="Times New Roman"/>
          <w:sz w:val="24"/>
          <w:szCs w:val="24"/>
        </w:rPr>
        <w:softHyphen/>
        <w:t>фи</w:t>
      </w:r>
      <w:r w:rsidRPr="00200C80">
        <w:rPr>
          <w:rFonts w:ascii="Times New Roman" w:hAnsi="Times New Roman" w:cs="Times New Roman"/>
          <w:sz w:val="24"/>
          <w:szCs w:val="24"/>
        </w:rPr>
        <w:softHyphen/>
        <w:t>зи</w:t>
      </w:r>
      <w:r w:rsidRPr="00200C80">
        <w:rPr>
          <w:rFonts w:ascii="Times New Roman" w:hAnsi="Times New Roman" w:cs="Times New Roman"/>
          <w:sz w:val="24"/>
          <w:szCs w:val="24"/>
        </w:rPr>
        <w:softHyphen/>
        <w:t>че</w:t>
      </w:r>
      <w:r w:rsidRPr="00200C80">
        <w:rPr>
          <w:rFonts w:ascii="Times New Roman" w:hAnsi="Times New Roman" w:cs="Times New Roman"/>
          <w:sz w:val="24"/>
          <w:szCs w:val="24"/>
        </w:rPr>
        <w:softHyphen/>
        <w:t>ского развития, расширение индивидуальных двигательных возможностей, социальной ада</w:t>
      </w:r>
      <w:r w:rsidRPr="00200C80">
        <w:rPr>
          <w:rFonts w:ascii="Times New Roman" w:hAnsi="Times New Roman" w:cs="Times New Roman"/>
          <w:sz w:val="24"/>
          <w:szCs w:val="24"/>
        </w:rPr>
        <w:softHyphen/>
        <w:t>птации.</w:t>
      </w:r>
    </w:p>
    <w:p w:rsidR="00200C80" w:rsidRPr="00200C80" w:rsidRDefault="00200C80" w:rsidP="00200C80">
      <w:pPr>
        <w:shd w:val="clear" w:color="auto" w:fill="FFFFFF"/>
        <w:spacing w:line="240" w:lineRule="auto"/>
        <w:ind w:firstLine="708"/>
        <w:jc w:val="both"/>
        <w:rPr>
          <w:rFonts w:ascii="Times New Roman" w:hAnsi="Times New Roman" w:cs="Times New Roman"/>
          <w:sz w:val="24"/>
          <w:szCs w:val="24"/>
        </w:rPr>
      </w:pPr>
      <w:r w:rsidRPr="00200C80">
        <w:rPr>
          <w:rFonts w:ascii="Times New Roman" w:hAnsi="Times New Roman" w:cs="Times New Roman"/>
          <w:sz w:val="24"/>
          <w:szCs w:val="24"/>
        </w:rPr>
        <w:t xml:space="preserve">2.6.Обязательная недельная нагрузка учащихся школы соответствует нормам, определенным </w:t>
      </w:r>
      <w:proofErr w:type="spellStart"/>
      <w:r w:rsidRPr="00200C80">
        <w:rPr>
          <w:rFonts w:ascii="Times New Roman" w:hAnsi="Times New Roman" w:cs="Times New Roman"/>
          <w:sz w:val="24"/>
          <w:szCs w:val="24"/>
        </w:rPr>
        <w:t>СанПиН</w:t>
      </w:r>
      <w:proofErr w:type="spellEnd"/>
      <w:r w:rsidRPr="00200C80">
        <w:rPr>
          <w:rFonts w:ascii="Times New Roman" w:hAnsi="Times New Roman" w:cs="Times New Roman"/>
          <w:sz w:val="24"/>
          <w:szCs w:val="24"/>
        </w:rPr>
        <w:t xml:space="preserve"> 2.4.2.</w:t>
      </w:r>
      <w:r w:rsidRPr="00200C80">
        <w:rPr>
          <w:rFonts w:ascii="Times New Roman" w:hAnsi="Times New Roman" w:cs="Times New Roman"/>
          <w:bCs/>
          <w:sz w:val="24"/>
          <w:szCs w:val="24"/>
        </w:rPr>
        <w:t>3286-15</w:t>
      </w:r>
      <w:r w:rsidRPr="00200C80">
        <w:rPr>
          <w:rFonts w:ascii="Times New Roman" w:hAnsi="Times New Roman" w:cs="Times New Roman"/>
          <w:sz w:val="24"/>
          <w:szCs w:val="24"/>
        </w:rPr>
        <w:t xml:space="preserve">, утвержденными Постановлением Главного государственного санитарного врача РФ от 10.07.2015  № 26 и </w:t>
      </w:r>
      <w:r w:rsidR="001F6012">
        <w:rPr>
          <w:rFonts w:ascii="Times New Roman" w:hAnsi="Times New Roman" w:cs="Times New Roman"/>
          <w:sz w:val="24"/>
          <w:szCs w:val="24"/>
        </w:rPr>
        <w:t xml:space="preserve">составляет в 1 классах - 21 час, во 2-ом классе -23 часа. </w:t>
      </w:r>
    </w:p>
    <w:p w:rsidR="00200C80" w:rsidRPr="00200C80" w:rsidRDefault="00200C80" w:rsidP="00200C80">
      <w:pPr>
        <w:tabs>
          <w:tab w:val="left" w:pos="3318"/>
        </w:tabs>
        <w:spacing w:before="280" w:after="280" w:line="240" w:lineRule="auto"/>
        <w:jc w:val="both"/>
        <w:rPr>
          <w:rFonts w:ascii="Times New Roman" w:hAnsi="Times New Roman" w:cs="Times New Roman"/>
          <w:b/>
          <w:bCs/>
          <w:sz w:val="24"/>
          <w:szCs w:val="24"/>
        </w:rPr>
      </w:pPr>
      <w:r w:rsidRPr="00200C80">
        <w:rPr>
          <w:rFonts w:ascii="Times New Roman" w:hAnsi="Times New Roman" w:cs="Times New Roman"/>
          <w:b/>
          <w:bCs/>
          <w:sz w:val="24"/>
          <w:szCs w:val="24"/>
          <w:lang w:val="en-US"/>
        </w:rPr>
        <w:t>III</w:t>
      </w:r>
      <w:r w:rsidRPr="00200C80">
        <w:rPr>
          <w:rFonts w:ascii="Times New Roman" w:hAnsi="Times New Roman" w:cs="Times New Roman"/>
          <w:b/>
          <w:bCs/>
          <w:sz w:val="24"/>
          <w:szCs w:val="24"/>
        </w:rPr>
        <w:t>. Часть, формируемая участниками образовательных отношений</w:t>
      </w:r>
    </w:p>
    <w:p w:rsidR="00200C80" w:rsidRPr="00200C80" w:rsidRDefault="00200C80" w:rsidP="00200C80">
      <w:pPr>
        <w:pStyle w:val="ab"/>
        <w:spacing w:line="240" w:lineRule="auto"/>
        <w:ind w:firstLine="708"/>
        <w:rPr>
          <w:rFonts w:ascii="Times New Roman" w:hAnsi="Times New Roman" w:cs="Times New Roman"/>
          <w:color w:val="auto"/>
          <w:sz w:val="24"/>
          <w:szCs w:val="24"/>
          <w:lang w:val="ru-RU"/>
        </w:rPr>
      </w:pPr>
      <w:r w:rsidRPr="00200C80">
        <w:rPr>
          <w:rFonts w:ascii="Times New Roman" w:hAnsi="Times New Roman" w:cs="Times New Roman"/>
          <w:color w:val="auto"/>
          <w:sz w:val="24"/>
          <w:szCs w:val="24"/>
          <w:lang w:val="ru-RU"/>
        </w:rPr>
        <w:t xml:space="preserve">3.1.Содержание </w:t>
      </w:r>
      <w:r w:rsidRPr="00200C80">
        <w:rPr>
          <w:rFonts w:ascii="Times New Roman" w:hAnsi="Times New Roman" w:cs="Times New Roman"/>
          <w:b/>
          <w:color w:val="auto"/>
          <w:sz w:val="24"/>
          <w:szCs w:val="24"/>
          <w:lang w:val="ru-RU"/>
        </w:rPr>
        <w:t>коррекционно-развивающей области</w:t>
      </w:r>
      <w:r w:rsidRPr="00200C80">
        <w:rPr>
          <w:rFonts w:ascii="Times New Roman" w:hAnsi="Times New Roman" w:cs="Times New Roman"/>
          <w:color w:val="auto"/>
          <w:sz w:val="24"/>
          <w:szCs w:val="24"/>
          <w:lang w:val="ru-RU"/>
        </w:rPr>
        <w:t xml:space="preserve"> учебного плана представлено коррекционными занятиями (логопедическими и </w:t>
      </w:r>
      <w:proofErr w:type="spellStart"/>
      <w:r w:rsidRPr="00200C80">
        <w:rPr>
          <w:rFonts w:ascii="Times New Roman" w:hAnsi="Times New Roman" w:cs="Times New Roman"/>
          <w:color w:val="auto"/>
          <w:sz w:val="24"/>
          <w:szCs w:val="24"/>
          <w:lang w:val="ru-RU"/>
        </w:rPr>
        <w:t>психокоррекционными</w:t>
      </w:r>
      <w:proofErr w:type="spellEnd"/>
      <w:r w:rsidRPr="00200C80">
        <w:rPr>
          <w:rFonts w:ascii="Times New Roman" w:hAnsi="Times New Roman" w:cs="Times New Roman"/>
          <w:color w:val="auto"/>
          <w:sz w:val="24"/>
          <w:szCs w:val="24"/>
          <w:lang w:val="ru-RU"/>
        </w:rPr>
        <w:t>) и ритмикой в младших классах. Время, отведенное на реализацию коррекционно-развивающей области, не учитывается при определении максимально допустимой недельной нагрузки учащихся, но учитывается при определении объемов финансирования.</w:t>
      </w:r>
    </w:p>
    <w:p w:rsidR="004E3144" w:rsidRDefault="004E3144" w:rsidP="00200C80">
      <w:pPr>
        <w:pStyle w:val="ab"/>
        <w:spacing w:line="240" w:lineRule="auto"/>
        <w:ind w:firstLine="708"/>
        <w:rPr>
          <w:rFonts w:ascii="Times New Roman" w:hAnsi="Times New Roman" w:cs="Times New Roman"/>
          <w:color w:val="auto"/>
          <w:sz w:val="24"/>
          <w:szCs w:val="24"/>
          <w:lang w:val="ru-RU"/>
        </w:rPr>
      </w:pPr>
    </w:p>
    <w:p w:rsidR="00200C80" w:rsidRPr="00200C80" w:rsidRDefault="00200C80" w:rsidP="00200C80">
      <w:pPr>
        <w:pStyle w:val="ab"/>
        <w:spacing w:line="240" w:lineRule="auto"/>
        <w:ind w:firstLine="708"/>
        <w:rPr>
          <w:rFonts w:ascii="Times New Roman" w:hAnsi="Times New Roman" w:cs="Times New Roman"/>
          <w:color w:val="auto"/>
          <w:sz w:val="24"/>
          <w:szCs w:val="24"/>
          <w:lang w:val="ru-RU"/>
        </w:rPr>
      </w:pPr>
      <w:r w:rsidRPr="00200C80">
        <w:rPr>
          <w:rFonts w:ascii="Times New Roman" w:hAnsi="Times New Roman" w:cs="Times New Roman"/>
          <w:color w:val="auto"/>
          <w:sz w:val="24"/>
          <w:szCs w:val="24"/>
          <w:lang w:val="ru-RU"/>
        </w:rPr>
        <w:t xml:space="preserve">3.2.В часть, формируемую участниками образовательных отношений, входит и внеурочная деятельность. </w:t>
      </w:r>
      <w:proofErr w:type="gramStart"/>
      <w:r w:rsidRPr="00200C80">
        <w:rPr>
          <w:rFonts w:ascii="Times New Roman" w:hAnsi="Times New Roman" w:cs="Times New Roman"/>
          <w:color w:val="auto"/>
          <w:sz w:val="24"/>
          <w:szCs w:val="24"/>
          <w:lang w:val="ru-RU"/>
        </w:rPr>
        <w:t>Внеурочная деятельность организуется по направлениям развития личности (нравственное, социальное, общекультурное, спортивно-оздоровительное) в таких формах как компьютерные занятия, экскурсии, кружки, олимпиады, общественно полезные практики, секции, соревнования и т. д. Занятия проводятся по выбору учащихся и их родителей (законных представителей).</w:t>
      </w:r>
      <w:proofErr w:type="gramEnd"/>
      <w:r w:rsidRPr="00200C80">
        <w:rPr>
          <w:rFonts w:ascii="Times New Roman" w:hAnsi="Times New Roman" w:cs="Times New Roman"/>
          <w:color w:val="auto"/>
          <w:sz w:val="24"/>
          <w:szCs w:val="24"/>
          <w:lang w:val="ru-RU"/>
        </w:rPr>
        <w:t xml:space="preserve"> Время, отведенное на внеурочную деятельность, не включается в расчет максимально допустимой недельной нагрузки учащихся, но учитывается при определении объемов финансирования, направляемых на реализацию адаптированной основной общеобразовательной программы образования учащихся с легкой умственной отсталостью (интеллектуальными нарушениями).</w:t>
      </w:r>
    </w:p>
    <w:p w:rsidR="00200C80" w:rsidRPr="00200C80" w:rsidRDefault="00200C80" w:rsidP="00200C80">
      <w:pPr>
        <w:pStyle w:val="ab"/>
        <w:spacing w:line="240" w:lineRule="auto"/>
        <w:ind w:firstLine="0"/>
        <w:rPr>
          <w:rFonts w:ascii="Times New Roman" w:hAnsi="Times New Roman" w:cs="Times New Roman"/>
          <w:color w:val="auto"/>
          <w:sz w:val="24"/>
          <w:szCs w:val="24"/>
          <w:lang w:val="ru-RU"/>
        </w:rPr>
      </w:pPr>
    </w:p>
    <w:p w:rsidR="00200C80" w:rsidRPr="00200C80" w:rsidRDefault="00200C80" w:rsidP="004E3144">
      <w:pPr>
        <w:spacing w:line="240" w:lineRule="auto"/>
      </w:pPr>
      <w:r w:rsidRPr="00200C80">
        <w:rPr>
          <w:rStyle w:val="Zag11"/>
          <w:rFonts w:ascii="Times New Roman" w:eastAsia="@Arial Unicode MS" w:hAnsi="Times New Roman" w:cs="Times New Roman"/>
          <w:b/>
          <w:sz w:val="24"/>
          <w:szCs w:val="24"/>
          <w:lang w:val="en-US"/>
        </w:rPr>
        <w:t>I</w:t>
      </w:r>
      <w:r w:rsidRPr="00200C80">
        <w:rPr>
          <w:rStyle w:val="Zag11"/>
          <w:rFonts w:ascii="Times New Roman" w:eastAsia="@Arial Unicode MS" w:hAnsi="Times New Roman" w:cs="Times New Roman"/>
          <w:b/>
          <w:sz w:val="24"/>
          <w:szCs w:val="24"/>
        </w:rPr>
        <w:t xml:space="preserve">V. </w:t>
      </w:r>
      <w:proofErr w:type="gramStart"/>
      <w:r w:rsidRPr="00200C80">
        <w:rPr>
          <w:rFonts w:ascii="Times New Roman" w:hAnsi="Times New Roman" w:cs="Times New Roman"/>
          <w:b/>
          <w:sz w:val="24"/>
          <w:szCs w:val="24"/>
        </w:rPr>
        <w:t>Финансирование  учебного</w:t>
      </w:r>
      <w:proofErr w:type="gramEnd"/>
      <w:r w:rsidRPr="00200C80">
        <w:rPr>
          <w:rFonts w:ascii="Times New Roman" w:hAnsi="Times New Roman" w:cs="Times New Roman"/>
          <w:b/>
          <w:sz w:val="24"/>
          <w:szCs w:val="24"/>
        </w:rPr>
        <w:t xml:space="preserve"> плана </w:t>
      </w:r>
    </w:p>
    <w:p w:rsidR="00200C80" w:rsidRDefault="004D4AB3" w:rsidP="00200C80">
      <w:pPr>
        <w:pStyle w:val="body"/>
        <w:tabs>
          <w:tab w:val="left" w:pos="360"/>
        </w:tabs>
        <w:spacing w:before="0" w:after="0"/>
        <w:ind w:firstLine="851"/>
        <w:jc w:val="both"/>
      </w:pPr>
      <w:r>
        <w:rPr>
          <w:b/>
        </w:rPr>
        <w:t>Учебный план  М</w:t>
      </w:r>
      <w:r w:rsidR="00200C80" w:rsidRPr="00200C80">
        <w:rPr>
          <w:b/>
        </w:rPr>
        <w:t xml:space="preserve">ОУ «Терновская СШ» </w:t>
      </w:r>
      <w:r w:rsidR="00200C80" w:rsidRPr="00200C80">
        <w:t>осуществляется стандартным государственным финансированием в соответствии с разновидностью учреждения (общеобразовательная школа). Финансирование внеурочной деятельности осуществляется за счет компенсационных выплат за классное руководство, часов кружковой работы.</w:t>
      </w:r>
    </w:p>
    <w:p w:rsidR="00C10AC2" w:rsidRDefault="00C10AC2"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742700" w:rsidRDefault="00742700" w:rsidP="00C10AC2">
      <w:pPr>
        <w:pStyle w:val="a5"/>
        <w:tabs>
          <w:tab w:val="left" w:pos="360"/>
        </w:tabs>
        <w:rPr>
          <w:color w:val="auto"/>
          <w:sz w:val="24"/>
        </w:rPr>
      </w:pPr>
    </w:p>
    <w:p w:rsidR="00C10AC2" w:rsidRPr="00200C80" w:rsidRDefault="00121E3D" w:rsidP="00C10AC2">
      <w:pPr>
        <w:pStyle w:val="a5"/>
        <w:tabs>
          <w:tab w:val="left" w:pos="360"/>
        </w:tabs>
        <w:rPr>
          <w:color w:val="auto"/>
          <w:spacing w:val="-10"/>
          <w:sz w:val="24"/>
        </w:rPr>
      </w:pPr>
      <w:r w:rsidRPr="00456EFE">
        <w:rPr>
          <w:sz w:val="24"/>
        </w:rPr>
        <w:lastRenderedPageBreak/>
        <w:t>ИНДИВИДУАЛЬНЫЙ</w:t>
      </w:r>
      <w:r>
        <w:rPr>
          <w:sz w:val="24"/>
        </w:rPr>
        <w:t xml:space="preserve"> </w:t>
      </w:r>
      <w:r w:rsidRPr="00456EFE">
        <w:rPr>
          <w:sz w:val="24"/>
        </w:rPr>
        <w:t>УЧЕБНЫЙ  ПЛАН</w:t>
      </w:r>
      <w:r>
        <w:rPr>
          <w:sz w:val="24"/>
        </w:rPr>
        <w:t xml:space="preserve"> </w:t>
      </w:r>
      <w:r>
        <w:rPr>
          <w:color w:val="00000A"/>
          <w:sz w:val="24"/>
        </w:rPr>
        <w:t>началь</w:t>
      </w:r>
      <w:r w:rsidRPr="00456EFE">
        <w:rPr>
          <w:color w:val="00000A"/>
          <w:sz w:val="24"/>
        </w:rPr>
        <w:t>ного общего образования</w:t>
      </w:r>
      <w:r>
        <w:rPr>
          <w:color w:val="00000A"/>
          <w:sz w:val="24"/>
        </w:rPr>
        <w:t xml:space="preserve"> </w:t>
      </w:r>
      <w:r w:rsidRPr="00456EFE">
        <w:rPr>
          <w:color w:val="00000A"/>
          <w:sz w:val="24"/>
        </w:rPr>
        <w:t xml:space="preserve"> обучающегося  </w:t>
      </w:r>
      <w:r w:rsidRPr="00456EFE">
        <w:rPr>
          <w:sz w:val="24"/>
        </w:rPr>
        <w:t>с легкой умственной отсталостью</w:t>
      </w:r>
      <w:r>
        <w:rPr>
          <w:sz w:val="24"/>
        </w:rPr>
        <w:t xml:space="preserve"> </w:t>
      </w:r>
      <w:r w:rsidRPr="00456EFE">
        <w:rPr>
          <w:sz w:val="24"/>
        </w:rPr>
        <w:t>(интеллектуальными нарушениями)</w:t>
      </w:r>
      <w:r w:rsidRPr="00BF32C5">
        <w:rPr>
          <w:sz w:val="24"/>
        </w:rPr>
        <w:t xml:space="preserve"> </w:t>
      </w:r>
      <w:r w:rsidRPr="00456EFE">
        <w:rPr>
          <w:sz w:val="24"/>
        </w:rPr>
        <w:t>Муниципального общеобразовательного учреждения «Терновская средняя школа»</w:t>
      </w:r>
      <w:r>
        <w:rPr>
          <w:sz w:val="24"/>
        </w:rPr>
        <w:t xml:space="preserve"> </w:t>
      </w:r>
      <w:r w:rsidRPr="00456EFE">
        <w:rPr>
          <w:sz w:val="24"/>
        </w:rPr>
        <w:t>Фроловского муниципального района Волгоградской области на 20</w:t>
      </w:r>
      <w:r w:rsidRPr="00BF32C5">
        <w:rPr>
          <w:sz w:val="24"/>
        </w:rPr>
        <w:t>2</w:t>
      </w:r>
      <w:r w:rsidR="002108CA">
        <w:rPr>
          <w:sz w:val="24"/>
        </w:rPr>
        <w:t>3</w:t>
      </w:r>
      <w:r w:rsidRPr="00456EFE">
        <w:rPr>
          <w:sz w:val="24"/>
        </w:rPr>
        <w:t>-202</w:t>
      </w:r>
      <w:r w:rsidR="002108CA">
        <w:rPr>
          <w:sz w:val="24"/>
        </w:rPr>
        <w:t>4</w:t>
      </w:r>
      <w:r w:rsidRPr="00456EFE">
        <w:rPr>
          <w:sz w:val="24"/>
        </w:rPr>
        <w:t xml:space="preserve"> учебный </w:t>
      </w:r>
      <w:r w:rsidR="00C10AC2" w:rsidRPr="00200C80">
        <w:rPr>
          <w:color w:val="auto"/>
          <w:spacing w:val="-10"/>
          <w:sz w:val="24"/>
        </w:rPr>
        <w:t>год</w:t>
      </w:r>
    </w:p>
    <w:p w:rsidR="001F6012" w:rsidRDefault="001F6012" w:rsidP="00200C80">
      <w:pPr>
        <w:pStyle w:val="body"/>
        <w:tabs>
          <w:tab w:val="left" w:pos="360"/>
        </w:tabs>
        <w:spacing w:before="0" w:after="0"/>
        <w:ind w:firstLine="851"/>
        <w:jc w:val="both"/>
      </w:pPr>
    </w:p>
    <w:tbl>
      <w:tblPr>
        <w:tblpPr w:leftFromText="180" w:rightFromText="180" w:vertAnchor="text" w:horzAnchor="page" w:tblpX="1101" w:tblpY="468"/>
        <w:tblW w:w="10492" w:type="dxa"/>
        <w:tblLayout w:type="fixed"/>
        <w:tblCellMar>
          <w:top w:w="55" w:type="dxa"/>
          <w:left w:w="55" w:type="dxa"/>
          <w:bottom w:w="55" w:type="dxa"/>
          <w:right w:w="55" w:type="dxa"/>
        </w:tblCellMar>
        <w:tblLook w:val="04A0"/>
      </w:tblPr>
      <w:tblGrid>
        <w:gridCol w:w="1911"/>
        <w:gridCol w:w="2623"/>
        <w:gridCol w:w="571"/>
        <w:gridCol w:w="567"/>
        <w:gridCol w:w="567"/>
        <w:gridCol w:w="615"/>
        <w:gridCol w:w="955"/>
        <w:gridCol w:w="2683"/>
      </w:tblGrid>
      <w:tr w:rsidR="00C10AC2" w:rsidRPr="00200C80" w:rsidTr="00C10AC2">
        <w:trPr>
          <w:trHeight w:val="1023"/>
        </w:trPr>
        <w:tc>
          <w:tcPr>
            <w:tcW w:w="1911" w:type="dxa"/>
            <w:tcBorders>
              <w:top w:val="single" w:sz="2" w:space="0" w:color="000000"/>
              <w:left w:val="single" w:sz="2" w:space="0" w:color="000000"/>
              <w:bottom w:val="single" w:sz="2" w:space="0" w:color="000000"/>
              <w:right w:val="nil"/>
            </w:tcBorders>
            <w:hideMark/>
          </w:tcPr>
          <w:p w:rsidR="00C10AC2" w:rsidRPr="00200C80" w:rsidRDefault="00C10AC2" w:rsidP="00C10AC2">
            <w:pPr>
              <w:suppressAutoHyphens/>
              <w:snapToGrid w:val="0"/>
              <w:spacing w:after="0" w:line="240" w:lineRule="auto"/>
              <w:jc w:val="center"/>
              <w:rPr>
                <w:rFonts w:ascii="Times New Roman" w:hAnsi="Times New Roman" w:cs="Times New Roman"/>
                <w:b/>
                <w:bCs/>
                <w:sz w:val="24"/>
                <w:szCs w:val="24"/>
                <w:lang w:eastAsia="ar-SA"/>
              </w:rPr>
            </w:pPr>
            <w:r w:rsidRPr="00200C80">
              <w:rPr>
                <w:rFonts w:ascii="Times New Roman" w:hAnsi="Times New Roman" w:cs="Times New Roman"/>
                <w:b/>
                <w:bCs/>
                <w:sz w:val="24"/>
                <w:szCs w:val="24"/>
              </w:rPr>
              <w:t>Предметные  области</w:t>
            </w:r>
          </w:p>
        </w:tc>
        <w:tc>
          <w:tcPr>
            <w:tcW w:w="2623" w:type="dxa"/>
            <w:tcBorders>
              <w:top w:val="single" w:sz="2" w:space="0" w:color="000000"/>
              <w:left w:val="single" w:sz="2" w:space="0" w:color="000000"/>
              <w:bottom w:val="single" w:sz="2" w:space="0" w:color="000000"/>
              <w:right w:val="nil"/>
            </w:tcBorders>
            <w:hideMark/>
          </w:tcPr>
          <w:p w:rsidR="00C10AC2" w:rsidRPr="00200C80" w:rsidRDefault="00C10AC2" w:rsidP="00C10AC2">
            <w:pPr>
              <w:suppressAutoHyphens/>
              <w:snapToGrid w:val="0"/>
              <w:spacing w:after="0" w:line="240" w:lineRule="auto"/>
              <w:jc w:val="center"/>
              <w:rPr>
                <w:rFonts w:ascii="Times New Roman" w:hAnsi="Times New Roman" w:cs="Times New Roman"/>
                <w:b/>
                <w:bCs/>
                <w:sz w:val="24"/>
                <w:szCs w:val="24"/>
                <w:lang w:eastAsia="ar-SA"/>
              </w:rPr>
            </w:pPr>
            <w:r w:rsidRPr="00200C80">
              <w:rPr>
                <w:rFonts w:ascii="Times New Roman" w:hAnsi="Times New Roman" w:cs="Times New Roman"/>
                <w:b/>
                <w:bCs/>
                <w:sz w:val="24"/>
                <w:szCs w:val="24"/>
              </w:rPr>
              <w:t>Учебные предметы</w:t>
            </w:r>
          </w:p>
        </w:tc>
        <w:tc>
          <w:tcPr>
            <w:tcW w:w="571" w:type="dxa"/>
            <w:tcBorders>
              <w:top w:val="single" w:sz="2" w:space="0" w:color="000000"/>
              <w:left w:val="single" w:sz="2" w:space="0" w:color="000000"/>
              <w:bottom w:val="single" w:sz="2" w:space="0" w:color="000000"/>
              <w:right w:val="nil"/>
            </w:tcBorders>
          </w:tcPr>
          <w:p w:rsidR="00C10AC2" w:rsidRPr="00200C80" w:rsidRDefault="00C10AC2" w:rsidP="00C10AC2">
            <w:pPr>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p w:rsidR="00C10AC2" w:rsidRPr="00200C80" w:rsidRDefault="00C10AC2" w:rsidP="00C10AC2">
            <w:pPr>
              <w:suppressAutoHyphens/>
              <w:spacing w:after="0" w:line="240" w:lineRule="auto"/>
              <w:jc w:val="center"/>
              <w:rPr>
                <w:rFonts w:ascii="Times New Roman" w:hAnsi="Times New Roman" w:cs="Times New Roman"/>
                <w:b/>
                <w:bCs/>
                <w:sz w:val="24"/>
                <w:szCs w:val="24"/>
                <w:lang w:eastAsia="ar-SA"/>
              </w:rPr>
            </w:pPr>
          </w:p>
        </w:tc>
        <w:tc>
          <w:tcPr>
            <w:tcW w:w="567" w:type="dxa"/>
            <w:tcBorders>
              <w:top w:val="single" w:sz="2" w:space="0" w:color="000000"/>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after="0" w:line="240" w:lineRule="auto"/>
              <w:jc w:val="center"/>
              <w:rPr>
                <w:rFonts w:ascii="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2</w:t>
            </w:r>
          </w:p>
        </w:tc>
        <w:tc>
          <w:tcPr>
            <w:tcW w:w="567" w:type="dxa"/>
            <w:tcBorders>
              <w:top w:val="single" w:sz="2" w:space="0" w:color="000000"/>
              <w:left w:val="single" w:sz="2" w:space="0" w:color="000000"/>
              <w:bottom w:val="single" w:sz="2" w:space="0" w:color="000000"/>
              <w:right w:val="single" w:sz="2" w:space="0" w:color="000000"/>
            </w:tcBorders>
          </w:tcPr>
          <w:p w:rsidR="00C10AC2" w:rsidRDefault="00C10AC2" w:rsidP="00C10AC2">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615" w:type="dxa"/>
            <w:tcBorders>
              <w:top w:val="single" w:sz="2" w:space="0" w:color="000000"/>
              <w:left w:val="single" w:sz="2" w:space="0" w:color="000000"/>
              <w:bottom w:val="single" w:sz="2" w:space="0" w:color="000000"/>
              <w:right w:val="single" w:sz="2" w:space="0" w:color="000000"/>
            </w:tcBorders>
          </w:tcPr>
          <w:p w:rsidR="00C10AC2" w:rsidRDefault="00C10AC2" w:rsidP="00C10AC2">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955" w:type="dxa"/>
            <w:tcBorders>
              <w:top w:val="single" w:sz="2" w:space="0" w:color="000000"/>
              <w:left w:val="single" w:sz="2" w:space="0" w:color="000000"/>
              <w:bottom w:val="single" w:sz="2" w:space="0" w:color="000000"/>
              <w:right w:val="single" w:sz="2" w:space="0" w:color="000000"/>
            </w:tcBorders>
          </w:tcPr>
          <w:p w:rsidR="00C10AC2" w:rsidRPr="00200C80" w:rsidRDefault="00C10AC2" w:rsidP="00C10AC2">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Всего часов в неделю</w:t>
            </w:r>
          </w:p>
        </w:tc>
        <w:tc>
          <w:tcPr>
            <w:tcW w:w="2683" w:type="dxa"/>
            <w:tcBorders>
              <w:top w:val="single" w:sz="2" w:space="0" w:color="000000"/>
              <w:left w:val="single" w:sz="2" w:space="0" w:color="000000"/>
              <w:bottom w:val="single" w:sz="2" w:space="0" w:color="000000"/>
              <w:right w:val="single" w:sz="2" w:space="0" w:color="000000"/>
            </w:tcBorders>
            <w:hideMark/>
          </w:tcPr>
          <w:p w:rsidR="00C10AC2" w:rsidRPr="006F60F1" w:rsidRDefault="00C10AC2" w:rsidP="00C10AC2">
            <w:pPr>
              <w:snapToGrid w:val="0"/>
              <w:spacing w:after="0" w:line="240" w:lineRule="auto"/>
              <w:jc w:val="center"/>
              <w:rPr>
                <w:rFonts w:ascii="Times New Roman" w:eastAsia="Times New Roman" w:hAnsi="Times New Roman" w:cs="Times New Roman"/>
                <w:b/>
                <w:bCs/>
                <w:sz w:val="24"/>
                <w:szCs w:val="24"/>
                <w:lang w:eastAsia="ar-SA"/>
              </w:rPr>
            </w:pPr>
            <w:r w:rsidRPr="00200C80">
              <w:rPr>
                <w:rFonts w:ascii="Times New Roman" w:hAnsi="Times New Roman" w:cs="Times New Roman"/>
                <w:b/>
                <w:bCs/>
                <w:sz w:val="24"/>
                <w:szCs w:val="24"/>
              </w:rPr>
              <w:t>Всего часов</w:t>
            </w:r>
            <w:r>
              <w:rPr>
                <w:rFonts w:ascii="Times New Roman" w:eastAsia="Times New Roman" w:hAnsi="Times New Roman" w:cs="Times New Roman"/>
                <w:b/>
                <w:bCs/>
                <w:sz w:val="24"/>
                <w:szCs w:val="24"/>
                <w:lang w:eastAsia="ar-SA"/>
              </w:rPr>
              <w:t xml:space="preserve"> </w:t>
            </w:r>
            <w:r>
              <w:rPr>
                <w:rFonts w:ascii="Times New Roman" w:hAnsi="Times New Roman" w:cs="Times New Roman"/>
                <w:b/>
                <w:bCs/>
                <w:sz w:val="24"/>
                <w:szCs w:val="24"/>
                <w:lang w:eastAsia="ar-SA"/>
              </w:rPr>
              <w:t>в год</w:t>
            </w:r>
          </w:p>
        </w:tc>
      </w:tr>
      <w:tr w:rsidR="00C10AC2" w:rsidRPr="00200C80" w:rsidTr="00C10AC2">
        <w:trPr>
          <w:trHeight w:val="481"/>
        </w:trPr>
        <w:tc>
          <w:tcPr>
            <w:tcW w:w="10492" w:type="dxa"/>
            <w:gridSpan w:val="8"/>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b/>
                <w:bCs/>
                <w:sz w:val="24"/>
                <w:szCs w:val="24"/>
              </w:rPr>
              <w:t>Обязательная часть</w:t>
            </w:r>
          </w:p>
        </w:tc>
      </w:tr>
      <w:tr w:rsidR="00C10AC2" w:rsidRPr="00200C80" w:rsidTr="00C10AC2">
        <w:trPr>
          <w:trHeight w:val="526"/>
        </w:trPr>
        <w:tc>
          <w:tcPr>
            <w:tcW w:w="1911" w:type="dxa"/>
            <w:vMerge w:val="restart"/>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both"/>
              <w:rPr>
                <w:rFonts w:ascii="Times New Roman" w:hAnsi="Times New Roman" w:cs="Times New Roman"/>
                <w:sz w:val="24"/>
                <w:szCs w:val="24"/>
                <w:lang w:eastAsia="ar-SA"/>
              </w:rPr>
            </w:pPr>
            <w:r w:rsidRPr="00200C80">
              <w:rPr>
                <w:rFonts w:ascii="Times New Roman" w:hAnsi="Times New Roman" w:cs="Times New Roman"/>
                <w:sz w:val="24"/>
                <w:szCs w:val="24"/>
              </w:rPr>
              <w:t>Язык и речевая практика</w:t>
            </w:r>
          </w:p>
        </w:tc>
        <w:tc>
          <w:tcPr>
            <w:tcW w:w="2623"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both"/>
              <w:rPr>
                <w:rFonts w:ascii="Times New Roman" w:hAnsi="Times New Roman" w:cs="Times New Roman"/>
                <w:sz w:val="24"/>
                <w:szCs w:val="24"/>
                <w:lang w:eastAsia="ar-SA"/>
              </w:rPr>
            </w:pPr>
            <w:r w:rsidRPr="00200C80">
              <w:rPr>
                <w:rFonts w:ascii="Times New Roman" w:hAnsi="Times New Roman" w:cs="Times New Roman"/>
                <w:sz w:val="24"/>
                <w:szCs w:val="24"/>
              </w:rPr>
              <w:t>Русский язык</w:t>
            </w:r>
          </w:p>
        </w:tc>
        <w:tc>
          <w:tcPr>
            <w:tcW w:w="571"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3</w:t>
            </w:r>
          </w:p>
        </w:tc>
        <w:tc>
          <w:tcPr>
            <w:tcW w:w="567"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4</w:t>
            </w:r>
          </w:p>
        </w:tc>
        <w:tc>
          <w:tcPr>
            <w:tcW w:w="567"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4</w:t>
            </w:r>
          </w:p>
        </w:tc>
        <w:tc>
          <w:tcPr>
            <w:tcW w:w="61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4</w:t>
            </w:r>
          </w:p>
        </w:tc>
        <w:tc>
          <w:tcPr>
            <w:tcW w:w="95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683"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507</w:t>
            </w:r>
          </w:p>
        </w:tc>
      </w:tr>
      <w:tr w:rsidR="00C10AC2" w:rsidRPr="00200C80" w:rsidTr="00C10AC2">
        <w:trPr>
          <w:trHeight w:val="145"/>
        </w:trPr>
        <w:tc>
          <w:tcPr>
            <w:tcW w:w="1911" w:type="dxa"/>
            <w:vMerge/>
            <w:tcBorders>
              <w:top w:val="nil"/>
              <w:left w:val="single" w:sz="2" w:space="0" w:color="000000"/>
              <w:bottom w:val="single" w:sz="2" w:space="0" w:color="000000"/>
              <w:right w:val="nil"/>
            </w:tcBorders>
            <w:vAlign w:val="center"/>
            <w:hideMark/>
          </w:tcPr>
          <w:p w:rsidR="00C10AC2" w:rsidRPr="00200C80" w:rsidRDefault="00C10AC2" w:rsidP="00C10AC2">
            <w:pPr>
              <w:spacing w:line="240" w:lineRule="auto"/>
              <w:rPr>
                <w:rFonts w:ascii="Times New Roman" w:hAnsi="Times New Roman" w:cs="Times New Roman"/>
                <w:sz w:val="24"/>
                <w:szCs w:val="24"/>
                <w:lang w:eastAsia="ar-SA"/>
              </w:rPr>
            </w:pPr>
          </w:p>
        </w:tc>
        <w:tc>
          <w:tcPr>
            <w:tcW w:w="2623"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both"/>
              <w:rPr>
                <w:rFonts w:ascii="Times New Roman" w:hAnsi="Times New Roman" w:cs="Times New Roman"/>
                <w:sz w:val="24"/>
                <w:szCs w:val="24"/>
                <w:lang w:eastAsia="ar-SA"/>
              </w:rPr>
            </w:pPr>
            <w:r w:rsidRPr="00200C80">
              <w:rPr>
                <w:rFonts w:ascii="Times New Roman" w:hAnsi="Times New Roman" w:cs="Times New Roman"/>
                <w:sz w:val="24"/>
                <w:szCs w:val="24"/>
              </w:rPr>
              <w:t>Чтение</w:t>
            </w:r>
          </w:p>
        </w:tc>
        <w:tc>
          <w:tcPr>
            <w:tcW w:w="571"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3</w:t>
            </w:r>
          </w:p>
        </w:tc>
        <w:tc>
          <w:tcPr>
            <w:tcW w:w="567"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4</w:t>
            </w:r>
          </w:p>
        </w:tc>
        <w:tc>
          <w:tcPr>
            <w:tcW w:w="567"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4</w:t>
            </w:r>
          </w:p>
        </w:tc>
        <w:tc>
          <w:tcPr>
            <w:tcW w:w="61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4</w:t>
            </w:r>
          </w:p>
        </w:tc>
        <w:tc>
          <w:tcPr>
            <w:tcW w:w="95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683"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507</w:t>
            </w:r>
          </w:p>
        </w:tc>
      </w:tr>
      <w:tr w:rsidR="00C10AC2" w:rsidRPr="00200C80" w:rsidTr="00C10AC2">
        <w:trPr>
          <w:trHeight w:val="145"/>
        </w:trPr>
        <w:tc>
          <w:tcPr>
            <w:tcW w:w="1911" w:type="dxa"/>
            <w:vMerge/>
            <w:tcBorders>
              <w:top w:val="nil"/>
              <w:left w:val="single" w:sz="2" w:space="0" w:color="000000"/>
              <w:bottom w:val="single" w:sz="2" w:space="0" w:color="000000"/>
              <w:right w:val="nil"/>
            </w:tcBorders>
            <w:vAlign w:val="center"/>
            <w:hideMark/>
          </w:tcPr>
          <w:p w:rsidR="00C10AC2" w:rsidRPr="00200C80" w:rsidRDefault="00C10AC2" w:rsidP="00C10AC2">
            <w:pPr>
              <w:spacing w:line="240" w:lineRule="auto"/>
              <w:rPr>
                <w:rFonts w:ascii="Times New Roman" w:hAnsi="Times New Roman" w:cs="Times New Roman"/>
                <w:sz w:val="24"/>
                <w:szCs w:val="24"/>
                <w:lang w:eastAsia="ar-SA"/>
              </w:rPr>
            </w:pPr>
          </w:p>
        </w:tc>
        <w:tc>
          <w:tcPr>
            <w:tcW w:w="2623"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both"/>
              <w:rPr>
                <w:rFonts w:ascii="Times New Roman" w:hAnsi="Times New Roman" w:cs="Times New Roman"/>
                <w:sz w:val="24"/>
                <w:szCs w:val="24"/>
                <w:lang w:eastAsia="ar-SA"/>
              </w:rPr>
            </w:pPr>
            <w:r w:rsidRPr="00200C80">
              <w:rPr>
                <w:rFonts w:ascii="Times New Roman" w:hAnsi="Times New Roman" w:cs="Times New Roman"/>
                <w:sz w:val="24"/>
                <w:szCs w:val="24"/>
              </w:rPr>
              <w:t>Речевая практика</w:t>
            </w:r>
          </w:p>
        </w:tc>
        <w:tc>
          <w:tcPr>
            <w:tcW w:w="571"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2</w:t>
            </w:r>
          </w:p>
        </w:tc>
        <w:tc>
          <w:tcPr>
            <w:tcW w:w="567"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2</w:t>
            </w:r>
          </w:p>
        </w:tc>
        <w:tc>
          <w:tcPr>
            <w:tcW w:w="567"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2</w:t>
            </w:r>
          </w:p>
        </w:tc>
        <w:tc>
          <w:tcPr>
            <w:tcW w:w="61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2</w:t>
            </w:r>
          </w:p>
        </w:tc>
        <w:tc>
          <w:tcPr>
            <w:tcW w:w="95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683"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270</w:t>
            </w:r>
          </w:p>
        </w:tc>
      </w:tr>
      <w:tr w:rsidR="00C10AC2" w:rsidRPr="00200C80" w:rsidTr="00C10AC2">
        <w:trPr>
          <w:trHeight w:val="481"/>
        </w:trPr>
        <w:tc>
          <w:tcPr>
            <w:tcW w:w="1911"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both"/>
              <w:rPr>
                <w:rFonts w:ascii="Times New Roman" w:hAnsi="Times New Roman" w:cs="Times New Roman"/>
                <w:sz w:val="24"/>
                <w:szCs w:val="24"/>
                <w:lang w:eastAsia="ar-SA"/>
              </w:rPr>
            </w:pPr>
            <w:r w:rsidRPr="00200C80">
              <w:rPr>
                <w:rFonts w:ascii="Times New Roman" w:hAnsi="Times New Roman" w:cs="Times New Roman"/>
                <w:sz w:val="24"/>
                <w:szCs w:val="24"/>
              </w:rPr>
              <w:t xml:space="preserve">Математика </w:t>
            </w:r>
          </w:p>
        </w:tc>
        <w:tc>
          <w:tcPr>
            <w:tcW w:w="2623"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both"/>
              <w:rPr>
                <w:rFonts w:ascii="Times New Roman" w:hAnsi="Times New Roman" w:cs="Times New Roman"/>
                <w:sz w:val="24"/>
                <w:szCs w:val="24"/>
                <w:lang w:eastAsia="ar-SA"/>
              </w:rPr>
            </w:pPr>
            <w:r w:rsidRPr="00200C80">
              <w:rPr>
                <w:rFonts w:ascii="Times New Roman" w:hAnsi="Times New Roman" w:cs="Times New Roman"/>
                <w:sz w:val="24"/>
                <w:szCs w:val="24"/>
              </w:rPr>
              <w:t>Математика</w:t>
            </w:r>
          </w:p>
        </w:tc>
        <w:tc>
          <w:tcPr>
            <w:tcW w:w="571"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3</w:t>
            </w:r>
          </w:p>
        </w:tc>
        <w:tc>
          <w:tcPr>
            <w:tcW w:w="567"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4</w:t>
            </w:r>
          </w:p>
        </w:tc>
        <w:tc>
          <w:tcPr>
            <w:tcW w:w="567"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4</w:t>
            </w:r>
          </w:p>
        </w:tc>
        <w:tc>
          <w:tcPr>
            <w:tcW w:w="61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4</w:t>
            </w:r>
          </w:p>
        </w:tc>
        <w:tc>
          <w:tcPr>
            <w:tcW w:w="95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683"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507</w:t>
            </w:r>
          </w:p>
        </w:tc>
      </w:tr>
      <w:tr w:rsidR="00C10AC2" w:rsidRPr="00200C80" w:rsidTr="00C10AC2">
        <w:trPr>
          <w:trHeight w:val="481"/>
        </w:trPr>
        <w:tc>
          <w:tcPr>
            <w:tcW w:w="1911"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rPr>
                <w:rFonts w:ascii="Times New Roman" w:hAnsi="Times New Roman" w:cs="Times New Roman"/>
                <w:sz w:val="24"/>
                <w:szCs w:val="24"/>
                <w:lang w:eastAsia="ar-SA"/>
              </w:rPr>
            </w:pPr>
            <w:r w:rsidRPr="00200C80">
              <w:rPr>
                <w:rFonts w:ascii="Times New Roman" w:hAnsi="Times New Roman" w:cs="Times New Roman"/>
                <w:sz w:val="24"/>
                <w:szCs w:val="24"/>
              </w:rPr>
              <w:t>Естествознание</w:t>
            </w:r>
          </w:p>
        </w:tc>
        <w:tc>
          <w:tcPr>
            <w:tcW w:w="2623"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rPr>
                <w:rFonts w:ascii="Times New Roman" w:hAnsi="Times New Roman" w:cs="Times New Roman"/>
                <w:sz w:val="24"/>
                <w:szCs w:val="24"/>
                <w:lang w:eastAsia="ar-SA"/>
              </w:rPr>
            </w:pPr>
            <w:r w:rsidRPr="00200C80">
              <w:rPr>
                <w:rFonts w:ascii="Times New Roman" w:hAnsi="Times New Roman" w:cs="Times New Roman"/>
                <w:sz w:val="24"/>
                <w:szCs w:val="24"/>
              </w:rPr>
              <w:t>Мир природы и человека</w:t>
            </w:r>
          </w:p>
        </w:tc>
        <w:tc>
          <w:tcPr>
            <w:tcW w:w="571"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2</w:t>
            </w:r>
          </w:p>
        </w:tc>
        <w:tc>
          <w:tcPr>
            <w:tcW w:w="567"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2</w:t>
            </w:r>
          </w:p>
        </w:tc>
        <w:tc>
          <w:tcPr>
            <w:tcW w:w="567"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2</w:t>
            </w:r>
          </w:p>
        </w:tc>
        <w:tc>
          <w:tcPr>
            <w:tcW w:w="61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2</w:t>
            </w:r>
          </w:p>
        </w:tc>
        <w:tc>
          <w:tcPr>
            <w:tcW w:w="95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683"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270</w:t>
            </w:r>
          </w:p>
        </w:tc>
      </w:tr>
      <w:tr w:rsidR="00C10AC2" w:rsidRPr="00200C80" w:rsidTr="00C10AC2">
        <w:trPr>
          <w:trHeight w:val="526"/>
        </w:trPr>
        <w:tc>
          <w:tcPr>
            <w:tcW w:w="1911" w:type="dxa"/>
            <w:vMerge w:val="restart"/>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both"/>
              <w:rPr>
                <w:rFonts w:ascii="Times New Roman" w:hAnsi="Times New Roman" w:cs="Times New Roman"/>
                <w:sz w:val="24"/>
                <w:szCs w:val="24"/>
                <w:lang w:eastAsia="ar-SA"/>
              </w:rPr>
            </w:pPr>
            <w:r w:rsidRPr="00200C80">
              <w:rPr>
                <w:rFonts w:ascii="Times New Roman" w:hAnsi="Times New Roman" w:cs="Times New Roman"/>
                <w:sz w:val="24"/>
                <w:szCs w:val="24"/>
              </w:rPr>
              <w:t>Искусство</w:t>
            </w:r>
          </w:p>
        </w:tc>
        <w:tc>
          <w:tcPr>
            <w:tcW w:w="2623"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both"/>
              <w:rPr>
                <w:rFonts w:ascii="Times New Roman" w:hAnsi="Times New Roman" w:cs="Times New Roman"/>
                <w:sz w:val="24"/>
                <w:szCs w:val="24"/>
                <w:lang w:eastAsia="ar-SA"/>
              </w:rPr>
            </w:pPr>
            <w:r w:rsidRPr="00200C80">
              <w:rPr>
                <w:rFonts w:ascii="Times New Roman" w:hAnsi="Times New Roman" w:cs="Times New Roman"/>
                <w:sz w:val="24"/>
                <w:szCs w:val="24"/>
              </w:rPr>
              <w:t>Музыка</w:t>
            </w:r>
          </w:p>
        </w:tc>
        <w:tc>
          <w:tcPr>
            <w:tcW w:w="571"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2</w:t>
            </w:r>
          </w:p>
        </w:tc>
        <w:tc>
          <w:tcPr>
            <w:tcW w:w="567"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1</w:t>
            </w:r>
          </w:p>
        </w:tc>
        <w:tc>
          <w:tcPr>
            <w:tcW w:w="567"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1</w:t>
            </w:r>
          </w:p>
        </w:tc>
        <w:tc>
          <w:tcPr>
            <w:tcW w:w="61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1</w:t>
            </w:r>
          </w:p>
        </w:tc>
        <w:tc>
          <w:tcPr>
            <w:tcW w:w="95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83"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168</w:t>
            </w:r>
          </w:p>
        </w:tc>
      </w:tr>
      <w:tr w:rsidR="00C10AC2" w:rsidRPr="00200C80" w:rsidTr="00C10AC2">
        <w:trPr>
          <w:trHeight w:val="145"/>
        </w:trPr>
        <w:tc>
          <w:tcPr>
            <w:tcW w:w="1911" w:type="dxa"/>
            <w:vMerge/>
            <w:tcBorders>
              <w:top w:val="nil"/>
              <w:left w:val="single" w:sz="2" w:space="0" w:color="000000"/>
              <w:bottom w:val="single" w:sz="2" w:space="0" w:color="000000"/>
              <w:right w:val="nil"/>
            </w:tcBorders>
            <w:vAlign w:val="center"/>
            <w:hideMark/>
          </w:tcPr>
          <w:p w:rsidR="00C10AC2" w:rsidRPr="00200C80" w:rsidRDefault="00C10AC2" w:rsidP="00C10AC2">
            <w:pPr>
              <w:spacing w:line="240" w:lineRule="auto"/>
              <w:rPr>
                <w:rFonts w:ascii="Times New Roman" w:hAnsi="Times New Roman" w:cs="Times New Roman"/>
                <w:sz w:val="24"/>
                <w:szCs w:val="24"/>
                <w:lang w:eastAsia="ar-SA"/>
              </w:rPr>
            </w:pPr>
          </w:p>
        </w:tc>
        <w:tc>
          <w:tcPr>
            <w:tcW w:w="2623"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both"/>
              <w:rPr>
                <w:rFonts w:ascii="Times New Roman" w:hAnsi="Times New Roman" w:cs="Times New Roman"/>
                <w:sz w:val="24"/>
                <w:szCs w:val="24"/>
                <w:lang w:eastAsia="ar-SA"/>
              </w:rPr>
            </w:pPr>
            <w:r w:rsidRPr="00200C80">
              <w:rPr>
                <w:rFonts w:ascii="Times New Roman" w:hAnsi="Times New Roman" w:cs="Times New Roman"/>
                <w:sz w:val="24"/>
                <w:szCs w:val="24"/>
              </w:rPr>
              <w:t>Изобразительное искусство</w:t>
            </w:r>
          </w:p>
        </w:tc>
        <w:tc>
          <w:tcPr>
            <w:tcW w:w="571"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1</w:t>
            </w:r>
          </w:p>
        </w:tc>
        <w:tc>
          <w:tcPr>
            <w:tcW w:w="567"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1</w:t>
            </w:r>
          </w:p>
        </w:tc>
        <w:tc>
          <w:tcPr>
            <w:tcW w:w="567"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1</w:t>
            </w:r>
          </w:p>
        </w:tc>
        <w:tc>
          <w:tcPr>
            <w:tcW w:w="61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1</w:t>
            </w:r>
          </w:p>
        </w:tc>
        <w:tc>
          <w:tcPr>
            <w:tcW w:w="95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83"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135</w:t>
            </w:r>
          </w:p>
        </w:tc>
      </w:tr>
      <w:tr w:rsidR="00C10AC2" w:rsidRPr="00200C80" w:rsidTr="00C10AC2">
        <w:trPr>
          <w:trHeight w:val="752"/>
        </w:trPr>
        <w:tc>
          <w:tcPr>
            <w:tcW w:w="1911"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both"/>
              <w:rPr>
                <w:rFonts w:ascii="Times New Roman" w:hAnsi="Times New Roman" w:cs="Times New Roman"/>
                <w:sz w:val="24"/>
                <w:szCs w:val="24"/>
                <w:lang w:eastAsia="ar-SA"/>
              </w:rPr>
            </w:pPr>
            <w:r w:rsidRPr="00200C80">
              <w:rPr>
                <w:rFonts w:ascii="Times New Roman" w:hAnsi="Times New Roman" w:cs="Times New Roman"/>
                <w:sz w:val="24"/>
                <w:szCs w:val="24"/>
              </w:rPr>
              <w:t>Физическая культура</w:t>
            </w:r>
          </w:p>
        </w:tc>
        <w:tc>
          <w:tcPr>
            <w:tcW w:w="2623" w:type="dxa"/>
            <w:tcBorders>
              <w:top w:val="nil"/>
              <w:left w:val="single" w:sz="2" w:space="0" w:color="000000"/>
              <w:bottom w:val="single" w:sz="2" w:space="0" w:color="000000"/>
              <w:right w:val="nil"/>
            </w:tcBorders>
            <w:hideMark/>
          </w:tcPr>
          <w:p w:rsidR="00C10AC2" w:rsidRPr="00200C80" w:rsidRDefault="002108CA" w:rsidP="002108CA">
            <w:pPr>
              <w:suppressAutoHyphens/>
              <w:snapToGrid w:val="0"/>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rPr>
              <w:t>Адаптивная ф</w:t>
            </w:r>
            <w:r w:rsidR="00C10AC2" w:rsidRPr="00200C80">
              <w:rPr>
                <w:rFonts w:ascii="Times New Roman" w:hAnsi="Times New Roman" w:cs="Times New Roman"/>
                <w:sz w:val="24"/>
                <w:szCs w:val="24"/>
              </w:rPr>
              <w:t>изическая культура</w:t>
            </w:r>
          </w:p>
        </w:tc>
        <w:tc>
          <w:tcPr>
            <w:tcW w:w="571"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3</w:t>
            </w:r>
          </w:p>
        </w:tc>
        <w:tc>
          <w:tcPr>
            <w:tcW w:w="567"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3</w:t>
            </w:r>
          </w:p>
        </w:tc>
        <w:tc>
          <w:tcPr>
            <w:tcW w:w="567"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3</w:t>
            </w:r>
          </w:p>
        </w:tc>
        <w:tc>
          <w:tcPr>
            <w:tcW w:w="61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3</w:t>
            </w:r>
          </w:p>
        </w:tc>
        <w:tc>
          <w:tcPr>
            <w:tcW w:w="95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83"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405</w:t>
            </w:r>
          </w:p>
        </w:tc>
      </w:tr>
      <w:tr w:rsidR="00C10AC2" w:rsidRPr="00200C80" w:rsidTr="00C10AC2">
        <w:trPr>
          <w:trHeight w:val="481"/>
        </w:trPr>
        <w:tc>
          <w:tcPr>
            <w:tcW w:w="1911"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both"/>
              <w:rPr>
                <w:rFonts w:ascii="Times New Roman" w:hAnsi="Times New Roman" w:cs="Times New Roman"/>
                <w:sz w:val="24"/>
                <w:szCs w:val="24"/>
                <w:lang w:eastAsia="ar-SA"/>
              </w:rPr>
            </w:pPr>
            <w:r w:rsidRPr="00200C80">
              <w:rPr>
                <w:rFonts w:ascii="Times New Roman" w:hAnsi="Times New Roman" w:cs="Times New Roman"/>
                <w:sz w:val="24"/>
                <w:szCs w:val="24"/>
              </w:rPr>
              <w:t>Технология</w:t>
            </w:r>
          </w:p>
        </w:tc>
        <w:tc>
          <w:tcPr>
            <w:tcW w:w="2623"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both"/>
              <w:rPr>
                <w:rFonts w:ascii="Times New Roman" w:hAnsi="Times New Roman" w:cs="Times New Roman"/>
                <w:sz w:val="24"/>
                <w:szCs w:val="24"/>
                <w:lang w:eastAsia="ar-SA"/>
              </w:rPr>
            </w:pPr>
            <w:r w:rsidRPr="00200C80">
              <w:rPr>
                <w:rFonts w:ascii="Times New Roman" w:hAnsi="Times New Roman" w:cs="Times New Roman"/>
                <w:sz w:val="24"/>
                <w:szCs w:val="24"/>
              </w:rPr>
              <w:t>Ручной труд</w:t>
            </w:r>
          </w:p>
        </w:tc>
        <w:tc>
          <w:tcPr>
            <w:tcW w:w="571" w:type="dxa"/>
            <w:tcBorders>
              <w:top w:val="nil"/>
              <w:left w:val="single" w:sz="2" w:space="0" w:color="000000"/>
              <w:bottom w:val="single" w:sz="2" w:space="0" w:color="000000"/>
              <w:right w:val="nil"/>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2</w:t>
            </w:r>
          </w:p>
        </w:tc>
        <w:tc>
          <w:tcPr>
            <w:tcW w:w="567"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2</w:t>
            </w:r>
          </w:p>
        </w:tc>
        <w:tc>
          <w:tcPr>
            <w:tcW w:w="567"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2</w:t>
            </w:r>
          </w:p>
        </w:tc>
        <w:tc>
          <w:tcPr>
            <w:tcW w:w="61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sidRPr="00200C80">
              <w:rPr>
                <w:rFonts w:ascii="Times New Roman" w:hAnsi="Times New Roman" w:cs="Times New Roman"/>
                <w:sz w:val="24"/>
                <w:szCs w:val="24"/>
              </w:rPr>
              <w:t>2</w:t>
            </w:r>
          </w:p>
        </w:tc>
        <w:tc>
          <w:tcPr>
            <w:tcW w:w="955" w:type="dxa"/>
            <w:tcBorders>
              <w:top w:val="nil"/>
              <w:left w:val="single" w:sz="2" w:space="0" w:color="000000"/>
              <w:bottom w:val="single" w:sz="2" w:space="0" w:color="000000"/>
              <w:right w:val="single" w:sz="2" w:space="0" w:color="000000"/>
            </w:tcBorders>
          </w:tcPr>
          <w:p w:rsidR="00C10AC2" w:rsidRPr="00200C80" w:rsidRDefault="00C10AC2" w:rsidP="00C10AC2">
            <w:pPr>
              <w:suppressAutoHyphens/>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683" w:type="dxa"/>
            <w:tcBorders>
              <w:top w:val="nil"/>
              <w:left w:val="single" w:sz="2" w:space="0" w:color="000000"/>
              <w:bottom w:val="single" w:sz="2" w:space="0" w:color="000000"/>
              <w:right w:val="single" w:sz="2" w:space="0" w:color="000000"/>
            </w:tcBorders>
            <w:hideMark/>
          </w:tcPr>
          <w:p w:rsidR="00C10AC2" w:rsidRPr="00200C80" w:rsidRDefault="00C10AC2" w:rsidP="00C10AC2">
            <w:pPr>
              <w:suppressAutoHyphens/>
              <w:snapToGrid w:val="0"/>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rPr>
              <w:t>270</w:t>
            </w:r>
          </w:p>
        </w:tc>
      </w:tr>
      <w:tr w:rsidR="00D160C7" w:rsidRPr="00200C80" w:rsidTr="00C10AC2">
        <w:trPr>
          <w:trHeight w:val="481"/>
        </w:trPr>
        <w:tc>
          <w:tcPr>
            <w:tcW w:w="1911" w:type="dxa"/>
            <w:tcBorders>
              <w:top w:val="nil"/>
              <w:left w:val="single" w:sz="2" w:space="0" w:color="000000"/>
              <w:bottom w:val="single" w:sz="2" w:space="0" w:color="000000"/>
              <w:right w:val="nil"/>
            </w:tcBorders>
            <w:hideMark/>
          </w:tcPr>
          <w:p w:rsidR="00D160C7" w:rsidRPr="00200C80" w:rsidRDefault="00D160C7" w:rsidP="00D160C7">
            <w:pPr>
              <w:suppressAutoHyphens/>
              <w:snapToGrid w:val="0"/>
              <w:spacing w:line="240" w:lineRule="auto"/>
              <w:jc w:val="both"/>
              <w:rPr>
                <w:rFonts w:ascii="Times New Roman" w:hAnsi="Times New Roman" w:cs="Times New Roman"/>
                <w:sz w:val="24"/>
                <w:szCs w:val="24"/>
              </w:rPr>
            </w:pPr>
          </w:p>
        </w:tc>
        <w:tc>
          <w:tcPr>
            <w:tcW w:w="2623" w:type="dxa"/>
            <w:tcBorders>
              <w:top w:val="nil"/>
              <w:left w:val="single" w:sz="2" w:space="0" w:color="000000"/>
              <w:bottom w:val="single" w:sz="2" w:space="0" w:color="000000"/>
              <w:right w:val="nil"/>
            </w:tcBorders>
            <w:hideMark/>
          </w:tcPr>
          <w:p w:rsidR="00D160C7" w:rsidRPr="00200C80" w:rsidRDefault="00D160C7" w:rsidP="002108CA">
            <w:pPr>
              <w:tabs>
                <w:tab w:val="right" w:pos="2513"/>
              </w:tabs>
              <w:suppressAutoHyphens/>
              <w:snapToGrid w:val="0"/>
              <w:spacing w:line="240" w:lineRule="auto"/>
              <w:jc w:val="both"/>
              <w:rPr>
                <w:rFonts w:ascii="Times New Roman" w:hAnsi="Times New Roman" w:cs="Times New Roman"/>
                <w:b/>
                <w:bCs/>
                <w:sz w:val="24"/>
                <w:szCs w:val="24"/>
                <w:lang w:eastAsia="ar-SA"/>
              </w:rPr>
            </w:pPr>
            <w:r w:rsidRPr="00200C80">
              <w:rPr>
                <w:rFonts w:ascii="Times New Roman" w:hAnsi="Times New Roman" w:cs="Times New Roman"/>
                <w:b/>
                <w:bCs/>
                <w:sz w:val="24"/>
                <w:szCs w:val="24"/>
              </w:rPr>
              <w:t>Итого</w:t>
            </w:r>
            <w:r>
              <w:rPr>
                <w:rFonts w:ascii="Times New Roman" w:hAnsi="Times New Roman" w:cs="Times New Roman"/>
                <w:b/>
                <w:bCs/>
                <w:sz w:val="24"/>
                <w:szCs w:val="24"/>
              </w:rPr>
              <w:tab/>
            </w:r>
          </w:p>
        </w:tc>
        <w:tc>
          <w:tcPr>
            <w:tcW w:w="571" w:type="dxa"/>
            <w:tcBorders>
              <w:top w:val="nil"/>
              <w:left w:val="single" w:sz="2" w:space="0" w:color="000000"/>
              <w:bottom w:val="single" w:sz="2" w:space="0" w:color="000000"/>
              <w:right w:val="nil"/>
            </w:tcBorders>
            <w:hideMark/>
          </w:tcPr>
          <w:p w:rsidR="00D160C7" w:rsidRPr="00200C80" w:rsidRDefault="00D160C7" w:rsidP="00D160C7">
            <w:pPr>
              <w:suppressAutoHyphens/>
              <w:snapToGrid w:val="0"/>
              <w:spacing w:line="240" w:lineRule="auto"/>
              <w:jc w:val="center"/>
              <w:rPr>
                <w:rFonts w:ascii="Times New Roman" w:hAnsi="Times New Roman" w:cs="Times New Roman"/>
                <w:b/>
                <w:bCs/>
                <w:sz w:val="24"/>
                <w:szCs w:val="24"/>
                <w:lang w:val="en-US" w:eastAsia="ar-SA"/>
              </w:rPr>
            </w:pPr>
            <w:r w:rsidRPr="00200C80">
              <w:rPr>
                <w:rFonts w:ascii="Times New Roman" w:hAnsi="Times New Roman" w:cs="Times New Roman"/>
                <w:b/>
                <w:bCs/>
                <w:sz w:val="24"/>
                <w:szCs w:val="24"/>
                <w:lang w:val="en-US"/>
              </w:rPr>
              <w:t>21</w:t>
            </w:r>
          </w:p>
        </w:tc>
        <w:tc>
          <w:tcPr>
            <w:tcW w:w="567" w:type="dxa"/>
            <w:tcBorders>
              <w:top w:val="nil"/>
              <w:left w:val="single" w:sz="2" w:space="0" w:color="000000"/>
              <w:bottom w:val="single" w:sz="2" w:space="0" w:color="000000"/>
              <w:right w:val="single" w:sz="2" w:space="0" w:color="000000"/>
            </w:tcBorders>
            <w:hideMark/>
          </w:tcPr>
          <w:p w:rsidR="00D160C7" w:rsidRPr="006F60F1" w:rsidRDefault="00D160C7" w:rsidP="00D160C7">
            <w:pPr>
              <w:suppressAutoHyphens/>
              <w:snapToGrid w:val="0"/>
              <w:spacing w:line="240" w:lineRule="auto"/>
              <w:jc w:val="center"/>
              <w:rPr>
                <w:rFonts w:ascii="Times New Roman" w:hAnsi="Times New Roman" w:cs="Times New Roman"/>
                <w:b/>
                <w:bCs/>
                <w:sz w:val="24"/>
                <w:szCs w:val="24"/>
                <w:lang w:eastAsia="ar-SA"/>
              </w:rPr>
            </w:pPr>
            <w:r w:rsidRPr="00200C80">
              <w:rPr>
                <w:rFonts w:ascii="Times New Roman" w:hAnsi="Times New Roman" w:cs="Times New Roman"/>
                <w:b/>
                <w:bCs/>
                <w:sz w:val="24"/>
                <w:szCs w:val="24"/>
                <w:lang w:val="en-US"/>
              </w:rPr>
              <w:t>2</w:t>
            </w:r>
            <w:r>
              <w:rPr>
                <w:rFonts w:ascii="Times New Roman" w:hAnsi="Times New Roman" w:cs="Times New Roman"/>
                <w:b/>
                <w:bCs/>
                <w:sz w:val="24"/>
                <w:szCs w:val="24"/>
              </w:rPr>
              <w:t>3</w:t>
            </w:r>
          </w:p>
        </w:tc>
        <w:tc>
          <w:tcPr>
            <w:tcW w:w="567" w:type="dxa"/>
            <w:tcBorders>
              <w:top w:val="nil"/>
              <w:left w:val="single" w:sz="2" w:space="0" w:color="000000"/>
              <w:bottom w:val="single" w:sz="2" w:space="0" w:color="000000"/>
              <w:right w:val="single" w:sz="2" w:space="0" w:color="000000"/>
            </w:tcBorders>
          </w:tcPr>
          <w:p w:rsidR="00D160C7" w:rsidRPr="006F60F1" w:rsidRDefault="00D160C7" w:rsidP="00D160C7">
            <w:pPr>
              <w:suppressAutoHyphens/>
              <w:snapToGrid w:val="0"/>
              <w:spacing w:line="240" w:lineRule="auto"/>
              <w:jc w:val="center"/>
              <w:rPr>
                <w:rFonts w:ascii="Times New Roman" w:hAnsi="Times New Roman" w:cs="Times New Roman"/>
                <w:b/>
                <w:bCs/>
                <w:sz w:val="24"/>
                <w:szCs w:val="24"/>
                <w:lang w:eastAsia="ar-SA"/>
              </w:rPr>
            </w:pPr>
            <w:r w:rsidRPr="00200C80">
              <w:rPr>
                <w:rFonts w:ascii="Times New Roman" w:hAnsi="Times New Roman" w:cs="Times New Roman"/>
                <w:b/>
                <w:bCs/>
                <w:sz w:val="24"/>
                <w:szCs w:val="24"/>
                <w:lang w:val="en-US"/>
              </w:rPr>
              <w:t>2</w:t>
            </w:r>
            <w:r>
              <w:rPr>
                <w:rFonts w:ascii="Times New Roman" w:hAnsi="Times New Roman" w:cs="Times New Roman"/>
                <w:b/>
                <w:bCs/>
                <w:sz w:val="24"/>
                <w:szCs w:val="24"/>
              </w:rPr>
              <w:t>3</w:t>
            </w:r>
          </w:p>
        </w:tc>
        <w:tc>
          <w:tcPr>
            <w:tcW w:w="615" w:type="dxa"/>
            <w:tcBorders>
              <w:top w:val="nil"/>
              <w:left w:val="single" w:sz="2" w:space="0" w:color="000000"/>
              <w:bottom w:val="single" w:sz="2" w:space="0" w:color="000000"/>
              <w:right w:val="single" w:sz="2" w:space="0" w:color="000000"/>
            </w:tcBorders>
          </w:tcPr>
          <w:p w:rsidR="00D160C7" w:rsidRPr="006F60F1" w:rsidRDefault="00D160C7" w:rsidP="00D160C7">
            <w:pPr>
              <w:suppressAutoHyphens/>
              <w:snapToGrid w:val="0"/>
              <w:spacing w:line="240" w:lineRule="auto"/>
              <w:jc w:val="center"/>
              <w:rPr>
                <w:rFonts w:ascii="Times New Roman" w:hAnsi="Times New Roman" w:cs="Times New Roman"/>
                <w:b/>
                <w:bCs/>
                <w:sz w:val="24"/>
                <w:szCs w:val="24"/>
                <w:lang w:eastAsia="ar-SA"/>
              </w:rPr>
            </w:pPr>
            <w:r w:rsidRPr="00200C80">
              <w:rPr>
                <w:rFonts w:ascii="Times New Roman" w:hAnsi="Times New Roman" w:cs="Times New Roman"/>
                <w:b/>
                <w:bCs/>
                <w:sz w:val="24"/>
                <w:szCs w:val="24"/>
                <w:lang w:val="en-US"/>
              </w:rPr>
              <w:t>2</w:t>
            </w:r>
            <w:r>
              <w:rPr>
                <w:rFonts w:ascii="Times New Roman" w:hAnsi="Times New Roman" w:cs="Times New Roman"/>
                <w:b/>
                <w:bCs/>
                <w:sz w:val="24"/>
                <w:szCs w:val="24"/>
              </w:rPr>
              <w:t>3</w:t>
            </w:r>
          </w:p>
        </w:tc>
        <w:tc>
          <w:tcPr>
            <w:tcW w:w="955" w:type="dxa"/>
            <w:tcBorders>
              <w:top w:val="nil"/>
              <w:left w:val="single" w:sz="2" w:space="0" w:color="000000"/>
              <w:bottom w:val="single" w:sz="2" w:space="0" w:color="000000"/>
              <w:right w:val="single" w:sz="2" w:space="0" w:color="000000"/>
            </w:tcBorders>
          </w:tcPr>
          <w:p w:rsidR="00D160C7" w:rsidRPr="0097775A" w:rsidRDefault="00D160C7" w:rsidP="00D160C7">
            <w:pPr>
              <w:suppressAutoHyphens/>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90</w:t>
            </w:r>
          </w:p>
        </w:tc>
        <w:tc>
          <w:tcPr>
            <w:tcW w:w="2683" w:type="dxa"/>
            <w:tcBorders>
              <w:top w:val="nil"/>
              <w:left w:val="single" w:sz="2" w:space="0" w:color="000000"/>
              <w:bottom w:val="single" w:sz="2" w:space="0" w:color="000000"/>
              <w:right w:val="single" w:sz="2" w:space="0" w:color="000000"/>
            </w:tcBorders>
            <w:hideMark/>
          </w:tcPr>
          <w:p w:rsidR="00D160C7" w:rsidRPr="0097775A" w:rsidRDefault="00D160C7" w:rsidP="00D160C7">
            <w:pPr>
              <w:suppressAutoHyphens/>
              <w:snapToGrid w:val="0"/>
              <w:spacing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rPr>
              <w:t>3039</w:t>
            </w:r>
          </w:p>
        </w:tc>
      </w:tr>
      <w:tr w:rsidR="00D160C7" w:rsidRPr="00200C80" w:rsidTr="00C10AC2">
        <w:trPr>
          <w:trHeight w:val="481"/>
        </w:trPr>
        <w:tc>
          <w:tcPr>
            <w:tcW w:w="1911" w:type="dxa"/>
            <w:tcBorders>
              <w:top w:val="nil"/>
              <w:left w:val="single" w:sz="2" w:space="0" w:color="000000"/>
              <w:bottom w:val="single" w:sz="2" w:space="0" w:color="000000"/>
              <w:right w:val="nil"/>
            </w:tcBorders>
            <w:hideMark/>
          </w:tcPr>
          <w:p w:rsidR="00D160C7" w:rsidRPr="00200C80" w:rsidRDefault="00D160C7" w:rsidP="00D160C7">
            <w:pPr>
              <w:suppressAutoHyphens/>
              <w:snapToGrid w:val="0"/>
              <w:spacing w:line="240" w:lineRule="auto"/>
              <w:jc w:val="both"/>
              <w:rPr>
                <w:rFonts w:ascii="Times New Roman" w:hAnsi="Times New Roman" w:cs="Times New Roman"/>
                <w:sz w:val="24"/>
                <w:szCs w:val="24"/>
              </w:rPr>
            </w:pPr>
            <w:r>
              <w:rPr>
                <w:rFonts w:ascii="Times New Roman" w:hAnsi="Times New Roman" w:cs="Times New Roman"/>
                <w:sz w:val="24"/>
                <w:szCs w:val="24"/>
                <w:lang w:eastAsia="ar-SA"/>
              </w:rPr>
              <w:t>Коррекционные занятия</w:t>
            </w:r>
          </w:p>
        </w:tc>
        <w:tc>
          <w:tcPr>
            <w:tcW w:w="2623" w:type="dxa"/>
            <w:tcBorders>
              <w:top w:val="nil"/>
              <w:left w:val="single" w:sz="2" w:space="0" w:color="000000"/>
              <w:bottom w:val="single" w:sz="2" w:space="0" w:color="000000"/>
              <w:right w:val="nil"/>
            </w:tcBorders>
            <w:hideMark/>
          </w:tcPr>
          <w:p w:rsidR="00D160C7" w:rsidRPr="00200C80" w:rsidRDefault="00D160C7" w:rsidP="00D160C7">
            <w:pPr>
              <w:tabs>
                <w:tab w:val="right" w:pos="2513"/>
              </w:tabs>
              <w:suppressAutoHyphens/>
              <w:snapToGrid w:val="0"/>
              <w:spacing w:line="240" w:lineRule="auto"/>
              <w:jc w:val="both"/>
              <w:rPr>
                <w:rFonts w:ascii="Times New Roman" w:hAnsi="Times New Roman" w:cs="Times New Roman"/>
                <w:b/>
                <w:bCs/>
                <w:sz w:val="24"/>
                <w:szCs w:val="24"/>
              </w:rPr>
            </w:pPr>
          </w:p>
        </w:tc>
        <w:tc>
          <w:tcPr>
            <w:tcW w:w="571" w:type="dxa"/>
            <w:tcBorders>
              <w:top w:val="nil"/>
              <w:left w:val="single" w:sz="2" w:space="0" w:color="000000"/>
              <w:bottom w:val="single" w:sz="2" w:space="0" w:color="000000"/>
              <w:right w:val="nil"/>
            </w:tcBorders>
            <w:hideMark/>
          </w:tcPr>
          <w:p w:rsidR="00D160C7" w:rsidRPr="00200C80" w:rsidRDefault="00D160C7" w:rsidP="00D160C7">
            <w:pPr>
              <w:suppressAutoHyphens/>
              <w:snapToGrid w:val="0"/>
              <w:spacing w:line="240" w:lineRule="auto"/>
              <w:jc w:val="center"/>
              <w:rPr>
                <w:rFonts w:ascii="Times New Roman" w:hAnsi="Times New Roman" w:cs="Times New Roman"/>
                <w:b/>
                <w:bCs/>
                <w:sz w:val="24"/>
                <w:szCs w:val="24"/>
                <w:lang w:val="en-US"/>
              </w:rPr>
            </w:pPr>
          </w:p>
        </w:tc>
        <w:tc>
          <w:tcPr>
            <w:tcW w:w="567" w:type="dxa"/>
            <w:tcBorders>
              <w:top w:val="nil"/>
              <w:left w:val="single" w:sz="2" w:space="0" w:color="000000"/>
              <w:bottom w:val="single" w:sz="2" w:space="0" w:color="000000"/>
              <w:right w:val="single" w:sz="2" w:space="0" w:color="000000"/>
            </w:tcBorders>
            <w:hideMark/>
          </w:tcPr>
          <w:p w:rsidR="00D160C7" w:rsidRPr="00200C80" w:rsidRDefault="00D160C7" w:rsidP="00D160C7">
            <w:pPr>
              <w:suppressAutoHyphens/>
              <w:snapToGrid w:val="0"/>
              <w:spacing w:line="240" w:lineRule="auto"/>
              <w:jc w:val="center"/>
              <w:rPr>
                <w:rFonts w:ascii="Times New Roman" w:hAnsi="Times New Roman" w:cs="Times New Roman"/>
                <w:b/>
                <w:bCs/>
                <w:sz w:val="24"/>
                <w:szCs w:val="24"/>
                <w:lang w:val="en-US"/>
              </w:rPr>
            </w:pPr>
          </w:p>
        </w:tc>
        <w:tc>
          <w:tcPr>
            <w:tcW w:w="567" w:type="dxa"/>
            <w:tcBorders>
              <w:top w:val="nil"/>
              <w:left w:val="single" w:sz="2" w:space="0" w:color="000000"/>
              <w:bottom w:val="single" w:sz="2" w:space="0" w:color="000000"/>
              <w:right w:val="single" w:sz="2" w:space="0" w:color="000000"/>
            </w:tcBorders>
          </w:tcPr>
          <w:p w:rsidR="00D160C7" w:rsidRPr="00200C80" w:rsidRDefault="00D160C7" w:rsidP="00D160C7">
            <w:pPr>
              <w:suppressAutoHyphens/>
              <w:snapToGrid w:val="0"/>
              <w:spacing w:line="240" w:lineRule="auto"/>
              <w:jc w:val="center"/>
              <w:rPr>
                <w:rFonts w:ascii="Times New Roman" w:hAnsi="Times New Roman" w:cs="Times New Roman"/>
                <w:b/>
                <w:bCs/>
                <w:sz w:val="24"/>
                <w:szCs w:val="24"/>
                <w:lang w:val="en-US"/>
              </w:rPr>
            </w:pPr>
          </w:p>
        </w:tc>
        <w:tc>
          <w:tcPr>
            <w:tcW w:w="615" w:type="dxa"/>
            <w:tcBorders>
              <w:top w:val="nil"/>
              <w:left w:val="single" w:sz="2" w:space="0" w:color="000000"/>
              <w:bottom w:val="single" w:sz="2" w:space="0" w:color="000000"/>
              <w:right w:val="single" w:sz="2" w:space="0" w:color="000000"/>
            </w:tcBorders>
          </w:tcPr>
          <w:p w:rsidR="00D160C7" w:rsidRPr="00D160C7" w:rsidRDefault="00D160C7" w:rsidP="00D160C7">
            <w:pPr>
              <w:suppressAutoHyphens/>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955" w:type="dxa"/>
            <w:tcBorders>
              <w:top w:val="nil"/>
              <w:left w:val="single" w:sz="2" w:space="0" w:color="000000"/>
              <w:bottom w:val="single" w:sz="2" w:space="0" w:color="000000"/>
              <w:right w:val="single" w:sz="2" w:space="0" w:color="000000"/>
            </w:tcBorders>
          </w:tcPr>
          <w:p w:rsidR="00D160C7" w:rsidRDefault="00D160C7" w:rsidP="00D160C7">
            <w:pPr>
              <w:suppressAutoHyphens/>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683" w:type="dxa"/>
            <w:tcBorders>
              <w:top w:val="nil"/>
              <w:left w:val="single" w:sz="2" w:space="0" w:color="000000"/>
              <w:bottom w:val="single" w:sz="2" w:space="0" w:color="000000"/>
              <w:right w:val="single" w:sz="2" w:space="0" w:color="000000"/>
            </w:tcBorders>
            <w:hideMark/>
          </w:tcPr>
          <w:p w:rsidR="00D160C7" w:rsidRDefault="00D160C7" w:rsidP="00D160C7">
            <w:pPr>
              <w:suppressAutoHyphens/>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68</w:t>
            </w:r>
          </w:p>
        </w:tc>
      </w:tr>
      <w:tr w:rsidR="00C10AC2" w:rsidRPr="00200C80" w:rsidTr="00C10AC2">
        <w:trPr>
          <w:trHeight w:val="481"/>
        </w:trPr>
        <w:tc>
          <w:tcPr>
            <w:tcW w:w="1911" w:type="dxa"/>
            <w:tcBorders>
              <w:top w:val="nil"/>
              <w:left w:val="single" w:sz="2" w:space="0" w:color="000000"/>
              <w:bottom w:val="single" w:sz="4" w:space="0" w:color="auto"/>
              <w:right w:val="nil"/>
            </w:tcBorders>
          </w:tcPr>
          <w:p w:rsidR="00C10AC2" w:rsidRPr="00D160C7" w:rsidRDefault="00C10AC2" w:rsidP="00C10AC2">
            <w:pPr>
              <w:suppressAutoHyphens/>
              <w:snapToGrid w:val="0"/>
              <w:spacing w:line="240" w:lineRule="auto"/>
              <w:jc w:val="both"/>
              <w:rPr>
                <w:rFonts w:ascii="Times New Roman" w:hAnsi="Times New Roman" w:cs="Times New Roman"/>
                <w:sz w:val="24"/>
                <w:szCs w:val="24"/>
                <w:lang w:eastAsia="ar-SA"/>
              </w:rPr>
            </w:pPr>
          </w:p>
        </w:tc>
        <w:tc>
          <w:tcPr>
            <w:tcW w:w="2623" w:type="dxa"/>
            <w:tcBorders>
              <w:top w:val="nil"/>
              <w:left w:val="single" w:sz="2" w:space="0" w:color="000000"/>
              <w:bottom w:val="single" w:sz="4" w:space="0" w:color="auto"/>
              <w:right w:val="nil"/>
            </w:tcBorders>
            <w:hideMark/>
          </w:tcPr>
          <w:p w:rsidR="00C10AC2" w:rsidRPr="00200C80" w:rsidRDefault="00D160C7" w:rsidP="00D160C7">
            <w:pPr>
              <w:tabs>
                <w:tab w:val="right" w:pos="2513"/>
              </w:tabs>
              <w:suppressAutoHyphens/>
              <w:snapToGrid w:val="0"/>
              <w:spacing w:line="240" w:lineRule="auto"/>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Итого:</w:t>
            </w:r>
          </w:p>
        </w:tc>
        <w:tc>
          <w:tcPr>
            <w:tcW w:w="571" w:type="dxa"/>
            <w:tcBorders>
              <w:top w:val="nil"/>
              <w:left w:val="single" w:sz="2" w:space="0" w:color="000000"/>
              <w:bottom w:val="single" w:sz="4" w:space="0" w:color="auto"/>
              <w:right w:val="nil"/>
            </w:tcBorders>
            <w:hideMark/>
          </w:tcPr>
          <w:p w:rsidR="00C10AC2" w:rsidRPr="002F43EB" w:rsidRDefault="002F43EB" w:rsidP="00C10AC2">
            <w:pPr>
              <w:suppressAutoHyphens/>
              <w:snapToGrid w:val="0"/>
              <w:spacing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21</w:t>
            </w:r>
          </w:p>
        </w:tc>
        <w:tc>
          <w:tcPr>
            <w:tcW w:w="567" w:type="dxa"/>
            <w:tcBorders>
              <w:top w:val="nil"/>
              <w:left w:val="single" w:sz="2" w:space="0" w:color="000000"/>
              <w:bottom w:val="single" w:sz="4" w:space="0" w:color="auto"/>
              <w:right w:val="single" w:sz="2" w:space="0" w:color="000000"/>
            </w:tcBorders>
            <w:hideMark/>
          </w:tcPr>
          <w:p w:rsidR="00C10AC2" w:rsidRPr="006F60F1" w:rsidRDefault="002F43EB" w:rsidP="00C10AC2">
            <w:pPr>
              <w:suppressAutoHyphens/>
              <w:snapToGrid w:val="0"/>
              <w:spacing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23</w:t>
            </w:r>
          </w:p>
        </w:tc>
        <w:tc>
          <w:tcPr>
            <w:tcW w:w="567" w:type="dxa"/>
            <w:tcBorders>
              <w:top w:val="nil"/>
              <w:left w:val="single" w:sz="2" w:space="0" w:color="000000"/>
              <w:bottom w:val="single" w:sz="4" w:space="0" w:color="auto"/>
              <w:right w:val="single" w:sz="2" w:space="0" w:color="000000"/>
            </w:tcBorders>
          </w:tcPr>
          <w:p w:rsidR="00C10AC2" w:rsidRPr="006F60F1" w:rsidRDefault="002F43EB" w:rsidP="00C10AC2">
            <w:pPr>
              <w:suppressAutoHyphens/>
              <w:snapToGrid w:val="0"/>
              <w:spacing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23</w:t>
            </w:r>
          </w:p>
        </w:tc>
        <w:tc>
          <w:tcPr>
            <w:tcW w:w="615" w:type="dxa"/>
            <w:tcBorders>
              <w:top w:val="nil"/>
              <w:left w:val="single" w:sz="2" w:space="0" w:color="000000"/>
              <w:bottom w:val="single" w:sz="4" w:space="0" w:color="auto"/>
              <w:right w:val="single" w:sz="2" w:space="0" w:color="000000"/>
            </w:tcBorders>
          </w:tcPr>
          <w:p w:rsidR="00C10AC2" w:rsidRPr="006F60F1" w:rsidRDefault="00D160C7" w:rsidP="00C10AC2">
            <w:pPr>
              <w:suppressAutoHyphens/>
              <w:snapToGrid w:val="0"/>
              <w:spacing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25</w:t>
            </w:r>
          </w:p>
        </w:tc>
        <w:tc>
          <w:tcPr>
            <w:tcW w:w="955" w:type="dxa"/>
            <w:tcBorders>
              <w:top w:val="nil"/>
              <w:left w:val="single" w:sz="2" w:space="0" w:color="000000"/>
              <w:bottom w:val="single" w:sz="4" w:space="0" w:color="auto"/>
              <w:right w:val="single" w:sz="2" w:space="0" w:color="000000"/>
            </w:tcBorders>
          </w:tcPr>
          <w:p w:rsidR="00C10AC2" w:rsidRPr="0097775A" w:rsidRDefault="00D160C7" w:rsidP="00C10AC2">
            <w:pPr>
              <w:suppressAutoHyphens/>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92</w:t>
            </w:r>
          </w:p>
        </w:tc>
        <w:tc>
          <w:tcPr>
            <w:tcW w:w="2683" w:type="dxa"/>
            <w:tcBorders>
              <w:top w:val="nil"/>
              <w:left w:val="single" w:sz="2" w:space="0" w:color="000000"/>
              <w:bottom w:val="single" w:sz="4" w:space="0" w:color="auto"/>
              <w:right w:val="single" w:sz="2" w:space="0" w:color="000000"/>
            </w:tcBorders>
            <w:hideMark/>
          </w:tcPr>
          <w:p w:rsidR="00C10AC2" w:rsidRPr="0097775A" w:rsidRDefault="00D160C7" w:rsidP="00C10AC2">
            <w:pPr>
              <w:suppressAutoHyphens/>
              <w:snapToGrid w:val="0"/>
              <w:spacing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3107</w:t>
            </w:r>
          </w:p>
        </w:tc>
      </w:tr>
    </w:tbl>
    <w:p w:rsidR="00200C80" w:rsidRDefault="00200C80" w:rsidP="00200C80">
      <w:pPr>
        <w:spacing w:line="240" w:lineRule="auto"/>
        <w:rPr>
          <w:rFonts w:ascii="Times New Roman" w:hAnsi="Times New Roman" w:cs="Times New Roman"/>
          <w:b/>
          <w:sz w:val="24"/>
          <w:szCs w:val="24"/>
        </w:rPr>
      </w:pPr>
    </w:p>
    <w:p w:rsidR="00200C80" w:rsidRPr="00200C80" w:rsidRDefault="00200C80" w:rsidP="00C10AC2">
      <w:pPr>
        <w:spacing w:after="0" w:line="240" w:lineRule="auto"/>
        <w:ind w:firstLine="709"/>
        <w:jc w:val="both"/>
        <w:rPr>
          <w:rFonts w:ascii="Times New Roman" w:hAnsi="Times New Roman" w:cs="Times New Roman"/>
          <w:b/>
          <w:sz w:val="24"/>
          <w:szCs w:val="24"/>
        </w:rPr>
      </w:pPr>
      <w:r w:rsidRPr="00200C80">
        <w:rPr>
          <w:rFonts w:ascii="Times New Roman" w:hAnsi="Times New Roman" w:cs="Times New Roman"/>
          <w:b/>
          <w:sz w:val="24"/>
          <w:szCs w:val="24"/>
        </w:rPr>
        <w:t>Внеурочная деятельность</w:t>
      </w:r>
    </w:p>
    <w:p w:rsidR="00200C80" w:rsidRPr="00200C80" w:rsidRDefault="00200C80" w:rsidP="00C10AC2">
      <w:pPr>
        <w:spacing w:after="0" w:line="240" w:lineRule="auto"/>
        <w:ind w:firstLine="851"/>
        <w:jc w:val="both"/>
        <w:rPr>
          <w:rFonts w:ascii="Times New Roman" w:hAnsi="Times New Roman" w:cs="Times New Roman"/>
          <w:sz w:val="24"/>
          <w:szCs w:val="24"/>
        </w:rPr>
      </w:pPr>
      <w:r w:rsidRPr="00200C80">
        <w:rPr>
          <w:rFonts w:ascii="Times New Roman" w:hAnsi="Times New Roman" w:cs="Times New Roman"/>
          <w:sz w:val="24"/>
          <w:szCs w:val="24"/>
        </w:rPr>
        <w:t>План внеурочной деятельности направлен в первую очередь на достижение обучающимися планируемых результатов освоения адаптированной основной общеобразовательной программе образования обучающихся с умственной отсталость</w:t>
      </w:r>
      <w:proofErr w:type="gramStart"/>
      <w:r w:rsidRPr="00200C80">
        <w:rPr>
          <w:rFonts w:ascii="Times New Roman" w:hAnsi="Times New Roman" w:cs="Times New Roman"/>
          <w:sz w:val="24"/>
          <w:szCs w:val="24"/>
        </w:rPr>
        <w:t>ю(</w:t>
      </w:r>
      <w:proofErr w:type="gramEnd"/>
      <w:r w:rsidRPr="00200C80">
        <w:rPr>
          <w:rFonts w:ascii="Times New Roman" w:hAnsi="Times New Roman" w:cs="Times New Roman"/>
          <w:sz w:val="24"/>
          <w:szCs w:val="24"/>
        </w:rPr>
        <w:t xml:space="preserve">интеллектуальными нарушениями), способствует обеспечению соответствующей возрасту адаптации ребёнка в образовательной организации, созданию </w:t>
      </w:r>
      <w:r w:rsidRPr="00200C80">
        <w:rPr>
          <w:rFonts w:ascii="Times New Roman" w:hAnsi="Times New Roman" w:cs="Times New Roman"/>
          <w:sz w:val="24"/>
          <w:szCs w:val="24"/>
        </w:rPr>
        <w:lastRenderedPageBreak/>
        <w:t>благоприятных условий для развития ребёнка, учёт его возрастных и индивидуальных особенностей.</w:t>
      </w:r>
    </w:p>
    <w:p w:rsidR="00200C80" w:rsidRPr="00200C80" w:rsidRDefault="00200C80" w:rsidP="00C10AC2">
      <w:pPr>
        <w:pStyle w:val="ab"/>
        <w:spacing w:line="240" w:lineRule="auto"/>
        <w:ind w:firstLine="709"/>
        <w:rPr>
          <w:rFonts w:ascii="Times New Roman" w:hAnsi="Times New Roman" w:cs="Times New Roman"/>
          <w:color w:val="auto"/>
          <w:sz w:val="24"/>
          <w:szCs w:val="24"/>
          <w:lang w:val="ru-RU"/>
        </w:rPr>
      </w:pPr>
      <w:r w:rsidRPr="00200C80">
        <w:rPr>
          <w:rFonts w:ascii="Times New Roman" w:hAnsi="Times New Roman" w:cs="Times New Roman"/>
          <w:color w:val="auto"/>
          <w:sz w:val="24"/>
          <w:szCs w:val="24"/>
          <w:lang w:val="ru-RU"/>
        </w:rPr>
        <w:t>Внеурочная деятельность организуется по направлениям развития личности (спортивно</w:t>
      </w:r>
      <w:r w:rsidR="00A23B99">
        <w:rPr>
          <w:rFonts w:ascii="Times New Roman" w:hAnsi="Times New Roman" w:cs="Times New Roman"/>
          <w:color w:val="auto"/>
          <w:sz w:val="24"/>
          <w:szCs w:val="24"/>
          <w:lang w:val="ru-RU"/>
        </w:rPr>
        <w:t>-</w:t>
      </w:r>
      <w:r w:rsidRPr="00200C80">
        <w:rPr>
          <w:rFonts w:ascii="Times New Roman" w:hAnsi="Times New Roman" w:cs="Times New Roman"/>
          <w:color w:val="auto"/>
          <w:sz w:val="24"/>
          <w:szCs w:val="24"/>
          <w:lang w:val="ru-RU"/>
        </w:rPr>
        <w:softHyphen/>
        <w:t>оздоровительное, духовно</w:t>
      </w:r>
      <w:r w:rsidRPr="00200C80">
        <w:rPr>
          <w:rFonts w:ascii="Times New Roman" w:hAnsi="Times New Roman" w:cs="Times New Roman"/>
          <w:color w:val="auto"/>
          <w:sz w:val="24"/>
          <w:szCs w:val="24"/>
          <w:lang w:val="ru-RU"/>
        </w:rPr>
        <w:softHyphen/>
      </w:r>
      <w:r w:rsidR="00A23B99">
        <w:rPr>
          <w:rFonts w:ascii="Times New Roman" w:hAnsi="Times New Roman" w:cs="Times New Roman"/>
          <w:color w:val="auto"/>
          <w:sz w:val="24"/>
          <w:szCs w:val="24"/>
          <w:lang w:val="ru-RU"/>
        </w:rPr>
        <w:t>-</w:t>
      </w:r>
      <w:r w:rsidRPr="00200C80">
        <w:rPr>
          <w:rFonts w:ascii="Times New Roman" w:hAnsi="Times New Roman" w:cs="Times New Roman"/>
          <w:color w:val="auto"/>
          <w:sz w:val="24"/>
          <w:szCs w:val="24"/>
          <w:lang w:val="ru-RU"/>
        </w:rPr>
        <w:t>нравственное, социальное, обще</w:t>
      </w:r>
      <w:r w:rsidR="00A23B99">
        <w:rPr>
          <w:rFonts w:ascii="Times New Roman" w:hAnsi="Times New Roman" w:cs="Times New Roman"/>
          <w:color w:val="auto"/>
          <w:sz w:val="24"/>
          <w:szCs w:val="24"/>
          <w:lang w:val="ru-RU"/>
        </w:rPr>
        <w:t>-</w:t>
      </w:r>
      <w:r w:rsidRPr="00200C80">
        <w:rPr>
          <w:rFonts w:ascii="Times New Roman" w:hAnsi="Times New Roman" w:cs="Times New Roman"/>
          <w:color w:val="auto"/>
          <w:sz w:val="24"/>
          <w:szCs w:val="24"/>
          <w:lang w:val="ru-RU"/>
        </w:rPr>
        <w:t xml:space="preserve">интеллектуальное, общекультурное). </w:t>
      </w:r>
    </w:p>
    <w:p w:rsidR="00200C80" w:rsidRPr="00200C80" w:rsidRDefault="00200C80" w:rsidP="00200C80">
      <w:pPr>
        <w:pStyle w:val="ConsPlusNormal"/>
        <w:widowControl/>
        <w:ind w:firstLine="709"/>
        <w:jc w:val="both"/>
        <w:textAlignment w:val="center"/>
        <w:rPr>
          <w:rFonts w:ascii="Times New Roman" w:hAnsi="Times New Roman" w:cs="Times New Roman"/>
          <w:b/>
          <w:sz w:val="24"/>
          <w:szCs w:val="24"/>
          <w:lang w:eastAsia="ar-SA"/>
        </w:rPr>
      </w:pPr>
      <w:r w:rsidRPr="00200C80">
        <w:rPr>
          <w:rFonts w:ascii="Times New Roman" w:hAnsi="Times New Roman" w:cs="Times New Roman"/>
          <w:b/>
          <w:sz w:val="24"/>
          <w:szCs w:val="24"/>
          <w:lang w:eastAsia="ar-SA"/>
        </w:rPr>
        <w:t>Формы организации внеурочной деятельности</w:t>
      </w:r>
    </w:p>
    <w:p w:rsidR="00200C80" w:rsidRPr="00200C80" w:rsidRDefault="00200C80" w:rsidP="00200C80">
      <w:pPr>
        <w:pStyle w:val="ConsPlusNormal"/>
        <w:widowControl/>
        <w:ind w:firstLine="709"/>
        <w:jc w:val="both"/>
        <w:textAlignment w:val="center"/>
        <w:rPr>
          <w:rFonts w:ascii="Times New Roman" w:hAnsi="Times New Roman" w:cs="Times New Roman"/>
          <w:sz w:val="24"/>
          <w:szCs w:val="24"/>
          <w:lang w:eastAsia="ar-SA"/>
        </w:rPr>
      </w:pPr>
      <w:r w:rsidRPr="00200C80">
        <w:rPr>
          <w:rFonts w:ascii="Times New Roman" w:hAnsi="Times New Roman" w:cs="Times New Roman"/>
          <w:sz w:val="24"/>
          <w:szCs w:val="24"/>
          <w:lang w:eastAsia="ar-SA"/>
        </w:rPr>
        <w:t xml:space="preserve"> Содержание занятий, предусмотренных во внеурочной деятельности, осуществляется в таких формах как художественные, культурологические, школьные спортивные, хоровые кружки,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00C80" w:rsidRPr="00200C80" w:rsidRDefault="002B5999" w:rsidP="00200C80">
      <w:pPr>
        <w:pStyle w:val="ConsPlusNormal"/>
        <w:widowControl/>
        <w:ind w:firstLine="709"/>
        <w:jc w:val="both"/>
        <w:textAlignment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Четыре  направления </w:t>
      </w:r>
      <w:r w:rsidR="00200C80" w:rsidRPr="00200C80">
        <w:rPr>
          <w:rFonts w:ascii="Times New Roman" w:hAnsi="Times New Roman" w:cs="Times New Roman"/>
          <w:sz w:val="24"/>
          <w:szCs w:val="24"/>
          <w:lang w:eastAsia="ar-SA"/>
        </w:rPr>
        <w:t xml:space="preserve"> внеурочной деятельности реализуется  также через план воспитательной работы классного руководителя</w:t>
      </w:r>
    </w:p>
    <w:p w:rsidR="00200C80" w:rsidRPr="00200C80" w:rsidRDefault="00200C80" w:rsidP="00200C80">
      <w:pPr>
        <w:pStyle w:val="ab"/>
        <w:spacing w:line="240" w:lineRule="auto"/>
        <w:ind w:firstLine="709"/>
        <w:rPr>
          <w:rFonts w:ascii="Times New Roman" w:hAnsi="Times New Roman" w:cs="Times New Roman"/>
          <w:color w:val="auto"/>
          <w:sz w:val="24"/>
          <w:szCs w:val="24"/>
          <w:lang w:val="ru-RU"/>
        </w:rPr>
      </w:pPr>
      <w:r w:rsidRPr="00200C80">
        <w:rPr>
          <w:rFonts w:ascii="Times New Roman" w:hAnsi="Times New Roman" w:cs="Times New Roman"/>
          <w:color w:val="auto"/>
          <w:sz w:val="24"/>
          <w:szCs w:val="24"/>
          <w:lang w:val="ru-RU"/>
        </w:rPr>
        <w:t xml:space="preserve">В период каникул для продолжения внеурочной деятельности </w:t>
      </w:r>
      <w:proofErr w:type="gramStart"/>
      <w:r w:rsidRPr="00200C80">
        <w:rPr>
          <w:rFonts w:ascii="Times New Roman" w:hAnsi="Times New Roman" w:cs="Times New Roman"/>
          <w:color w:val="auto"/>
          <w:sz w:val="24"/>
          <w:szCs w:val="24"/>
          <w:lang w:val="ru-RU"/>
        </w:rPr>
        <w:t>могут</w:t>
      </w:r>
      <w:proofErr w:type="gramEnd"/>
      <w:r w:rsidRPr="00200C80">
        <w:rPr>
          <w:rFonts w:ascii="Times New Roman" w:hAnsi="Times New Roman" w:cs="Times New Roman"/>
          <w:color w:val="auto"/>
          <w:sz w:val="24"/>
          <w:szCs w:val="24"/>
          <w:lang w:val="ru-RU"/>
        </w:rPr>
        <w:t xml:space="preserve"> используются возможности пришкольного лагеря.</w:t>
      </w:r>
    </w:p>
    <w:p w:rsidR="00200C80" w:rsidRPr="00200C80" w:rsidRDefault="00200C80" w:rsidP="00200C80">
      <w:pPr>
        <w:pStyle w:val="ab"/>
        <w:spacing w:line="240" w:lineRule="auto"/>
        <w:ind w:firstLine="709"/>
        <w:rPr>
          <w:rFonts w:ascii="Times New Roman" w:hAnsi="Times New Roman" w:cs="Times New Roman"/>
          <w:color w:val="auto"/>
          <w:sz w:val="24"/>
          <w:szCs w:val="24"/>
          <w:lang w:val="ru-RU"/>
        </w:rPr>
      </w:pPr>
      <w:r w:rsidRPr="00200C80">
        <w:rPr>
          <w:rFonts w:ascii="Times New Roman" w:hAnsi="Times New Roman" w:cs="Times New Roman"/>
          <w:color w:val="auto"/>
          <w:sz w:val="24"/>
          <w:szCs w:val="24"/>
          <w:lang w:val="ru-RU"/>
        </w:rPr>
        <w:t>Время, отведённое на внеурочную деятельность, не учитывается при определении максимально допустимой недельной нагрузки часов в недел</w:t>
      </w:r>
      <w:r w:rsidR="00284773">
        <w:rPr>
          <w:rFonts w:ascii="Times New Roman" w:hAnsi="Times New Roman" w:cs="Times New Roman"/>
          <w:color w:val="auto"/>
          <w:sz w:val="24"/>
          <w:szCs w:val="24"/>
          <w:lang w:val="ru-RU"/>
        </w:rPr>
        <w:t xml:space="preserve">ю </w:t>
      </w:r>
      <w:r w:rsidRPr="00200C80">
        <w:rPr>
          <w:rFonts w:ascii="Times New Roman" w:hAnsi="Times New Roman" w:cs="Times New Roman"/>
          <w:color w:val="auto"/>
          <w:sz w:val="24"/>
          <w:szCs w:val="24"/>
          <w:lang w:val="ru-RU"/>
        </w:rPr>
        <w:t>обучающихся и составляет не более 4</w:t>
      </w:r>
    </w:p>
    <w:p w:rsidR="00C10AC2" w:rsidRDefault="00200C80" w:rsidP="00C10AC2">
      <w:pPr>
        <w:pStyle w:val="a9"/>
        <w:jc w:val="both"/>
        <w:rPr>
          <w:rStyle w:val="Zag11"/>
          <w:rFonts w:ascii="Times New Roman" w:eastAsia="@Arial Unicode MS" w:hAnsi="Times New Roman" w:cs="Times New Roman"/>
          <w:b/>
          <w:sz w:val="24"/>
          <w:szCs w:val="24"/>
          <w:lang w:val="ru-RU"/>
        </w:rPr>
      </w:pPr>
      <w:r w:rsidRPr="00200C80">
        <w:rPr>
          <w:rFonts w:ascii="Times New Roman" w:hAnsi="Times New Roman" w:cs="Times New Roman"/>
          <w:sz w:val="24"/>
          <w:szCs w:val="24"/>
          <w:lang w:val="ru-RU"/>
        </w:rPr>
        <w:t xml:space="preserve">Результаты внеурочной деятельности не являются предметом контрольно-оценочных процедур. </w:t>
      </w:r>
    </w:p>
    <w:p w:rsidR="00A834B0" w:rsidRDefault="00A834B0" w:rsidP="00200C80">
      <w:pPr>
        <w:pStyle w:val="a9"/>
        <w:jc w:val="center"/>
        <w:rPr>
          <w:rStyle w:val="Zag11"/>
          <w:rFonts w:ascii="Times New Roman" w:eastAsia="@Arial Unicode MS" w:hAnsi="Times New Roman" w:cs="Times New Roman"/>
          <w:b/>
          <w:sz w:val="24"/>
          <w:szCs w:val="24"/>
          <w:lang w:val="ru-RU"/>
        </w:rPr>
      </w:pPr>
    </w:p>
    <w:p w:rsidR="00A834B0" w:rsidRDefault="00A834B0" w:rsidP="00200C80">
      <w:pPr>
        <w:pStyle w:val="a9"/>
        <w:jc w:val="center"/>
        <w:rPr>
          <w:rStyle w:val="Zag11"/>
          <w:rFonts w:ascii="Times New Roman" w:eastAsia="@Arial Unicode MS" w:hAnsi="Times New Roman" w:cs="Times New Roman"/>
          <w:b/>
          <w:sz w:val="24"/>
          <w:szCs w:val="24"/>
          <w:lang w:val="ru-RU"/>
        </w:rPr>
      </w:pPr>
    </w:p>
    <w:p w:rsidR="00A834B0" w:rsidRDefault="00A834B0" w:rsidP="00200C80">
      <w:pPr>
        <w:pStyle w:val="a9"/>
        <w:jc w:val="center"/>
        <w:rPr>
          <w:rStyle w:val="Zag11"/>
          <w:rFonts w:ascii="Times New Roman" w:eastAsia="@Arial Unicode MS" w:hAnsi="Times New Roman" w:cs="Times New Roman"/>
          <w:b/>
          <w:sz w:val="24"/>
          <w:szCs w:val="24"/>
          <w:lang w:val="ru-RU"/>
        </w:rPr>
      </w:pPr>
    </w:p>
    <w:p w:rsidR="00A834B0" w:rsidRDefault="00A834B0" w:rsidP="00200C80">
      <w:pPr>
        <w:pStyle w:val="a9"/>
        <w:jc w:val="center"/>
        <w:rPr>
          <w:rStyle w:val="Zag11"/>
          <w:rFonts w:ascii="Times New Roman" w:eastAsia="@Arial Unicode MS" w:hAnsi="Times New Roman" w:cs="Times New Roman"/>
          <w:b/>
          <w:sz w:val="24"/>
          <w:szCs w:val="24"/>
          <w:lang w:val="ru-RU"/>
        </w:rPr>
      </w:pPr>
    </w:p>
    <w:p w:rsidR="00A834B0" w:rsidRDefault="00A834B0" w:rsidP="00200C80">
      <w:pPr>
        <w:pStyle w:val="a9"/>
        <w:jc w:val="center"/>
        <w:rPr>
          <w:rStyle w:val="Zag11"/>
          <w:rFonts w:ascii="Times New Roman" w:eastAsia="@Arial Unicode MS" w:hAnsi="Times New Roman" w:cs="Times New Roman"/>
          <w:b/>
          <w:sz w:val="24"/>
          <w:szCs w:val="24"/>
          <w:lang w:val="ru-RU"/>
        </w:rPr>
      </w:pPr>
    </w:p>
    <w:p w:rsidR="00200C80" w:rsidRPr="00200C80" w:rsidRDefault="00200C80" w:rsidP="00200C80">
      <w:pPr>
        <w:pStyle w:val="a9"/>
        <w:jc w:val="center"/>
        <w:rPr>
          <w:rStyle w:val="Zag11"/>
          <w:rFonts w:ascii="Times New Roman" w:eastAsia="@Arial Unicode MS" w:hAnsi="Times New Roman" w:cs="Times New Roman"/>
          <w:b/>
          <w:sz w:val="24"/>
          <w:szCs w:val="24"/>
          <w:lang w:val="ru-RU"/>
        </w:rPr>
      </w:pPr>
      <w:proofErr w:type="spellStart"/>
      <w:r w:rsidRPr="00200C80">
        <w:rPr>
          <w:rStyle w:val="Zag11"/>
          <w:rFonts w:ascii="Times New Roman" w:eastAsia="@Arial Unicode MS" w:hAnsi="Times New Roman" w:cs="Times New Roman"/>
          <w:b/>
          <w:sz w:val="24"/>
          <w:szCs w:val="24"/>
        </w:rPr>
        <w:t>План</w:t>
      </w:r>
      <w:proofErr w:type="spellEnd"/>
      <w:r w:rsidRPr="00200C80">
        <w:rPr>
          <w:rStyle w:val="Zag11"/>
          <w:rFonts w:ascii="Times New Roman" w:eastAsia="@Arial Unicode MS" w:hAnsi="Times New Roman" w:cs="Times New Roman"/>
          <w:b/>
          <w:sz w:val="24"/>
          <w:szCs w:val="24"/>
        </w:rPr>
        <w:t xml:space="preserve"> </w:t>
      </w:r>
      <w:proofErr w:type="spellStart"/>
      <w:r w:rsidRPr="00200C80">
        <w:rPr>
          <w:rStyle w:val="Zag11"/>
          <w:rFonts w:ascii="Times New Roman" w:eastAsia="@Arial Unicode MS" w:hAnsi="Times New Roman" w:cs="Times New Roman"/>
          <w:b/>
          <w:sz w:val="24"/>
          <w:szCs w:val="24"/>
        </w:rPr>
        <w:t>внеурочной</w:t>
      </w:r>
      <w:proofErr w:type="spellEnd"/>
      <w:r w:rsidRPr="00200C80">
        <w:rPr>
          <w:rStyle w:val="Zag11"/>
          <w:rFonts w:ascii="Times New Roman" w:eastAsia="@Arial Unicode MS" w:hAnsi="Times New Roman" w:cs="Times New Roman"/>
          <w:b/>
          <w:sz w:val="24"/>
          <w:szCs w:val="24"/>
        </w:rPr>
        <w:t xml:space="preserve"> </w:t>
      </w:r>
      <w:proofErr w:type="spellStart"/>
      <w:r w:rsidRPr="00200C80">
        <w:rPr>
          <w:rStyle w:val="Zag11"/>
          <w:rFonts w:ascii="Times New Roman" w:eastAsia="@Arial Unicode MS" w:hAnsi="Times New Roman" w:cs="Times New Roman"/>
          <w:b/>
          <w:sz w:val="24"/>
          <w:szCs w:val="24"/>
        </w:rPr>
        <w:t>деятельности</w:t>
      </w:r>
      <w:proofErr w:type="spellEnd"/>
    </w:p>
    <w:tbl>
      <w:tblPr>
        <w:tblW w:w="9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
        <w:gridCol w:w="1813"/>
        <w:gridCol w:w="1035"/>
        <w:gridCol w:w="948"/>
        <w:gridCol w:w="1127"/>
        <w:gridCol w:w="1037"/>
        <w:gridCol w:w="1045"/>
        <w:gridCol w:w="1037"/>
        <w:gridCol w:w="1292"/>
        <w:gridCol w:w="34"/>
      </w:tblGrid>
      <w:tr w:rsidR="00200C80" w:rsidRPr="00200C80" w:rsidTr="00284773">
        <w:trPr>
          <w:cantSplit/>
          <w:trHeight w:val="1488"/>
        </w:trPr>
        <w:tc>
          <w:tcPr>
            <w:tcW w:w="1835" w:type="dxa"/>
            <w:gridSpan w:val="2"/>
            <w:tcBorders>
              <w:top w:val="single" w:sz="4" w:space="0" w:color="000000"/>
              <w:left w:val="single" w:sz="4" w:space="0" w:color="000000"/>
              <w:bottom w:val="single" w:sz="4" w:space="0" w:color="000000"/>
              <w:right w:val="single" w:sz="4" w:space="0" w:color="auto"/>
            </w:tcBorders>
          </w:tcPr>
          <w:p w:rsidR="00200C80" w:rsidRPr="00200C80" w:rsidRDefault="00571FCC" w:rsidP="00200C80">
            <w:pPr>
              <w:autoSpaceDE w:val="0"/>
              <w:spacing w:line="240" w:lineRule="auto"/>
              <w:ind w:left="34" w:right="-3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pict>
                <v:shapetype id="_x0000_t32" coordsize="21600,21600" o:spt="32" o:oned="t" path="m,l21600,21600e" filled="f">
                  <v:path arrowok="t" fillok="f" o:connecttype="none"/>
                  <o:lock v:ext="edit" shapetype="t"/>
                </v:shapetype>
                <v:shape id="_x0000_s1026" type="#_x0000_t32" style="position:absolute;left:0;text-align:left;margin-left:-3.85pt;margin-top:1.85pt;width:89.65pt;height:70.45pt;z-index:251658240" o:connectortype="straight"/>
              </w:pict>
            </w:r>
            <w:r w:rsidR="00200C80" w:rsidRPr="00200C80">
              <w:rPr>
                <w:rStyle w:val="Zag11"/>
                <w:rFonts w:ascii="Times New Roman" w:eastAsia="@Arial Unicode MS" w:hAnsi="Times New Roman" w:cs="Times New Roman"/>
                <w:b/>
                <w:sz w:val="24"/>
                <w:szCs w:val="24"/>
              </w:rPr>
              <w:t>Направле</w:t>
            </w:r>
            <w:r w:rsidR="00200C80" w:rsidRPr="00200C80">
              <w:rPr>
                <w:rStyle w:val="Zag11"/>
                <w:rFonts w:ascii="Times New Roman" w:eastAsia="@Arial Unicode MS" w:hAnsi="Times New Roman" w:cs="Times New Roman"/>
                <w:b/>
                <w:sz w:val="24"/>
                <w:szCs w:val="24"/>
              </w:rPr>
              <w:softHyphen/>
              <w:t>ния</w:t>
            </w:r>
          </w:p>
          <w:p w:rsidR="00200C80" w:rsidRPr="00200C80" w:rsidRDefault="00200C80" w:rsidP="00200C80">
            <w:pPr>
              <w:autoSpaceDE w:val="0"/>
              <w:spacing w:line="240" w:lineRule="auto"/>
              <w:jc w:val="center"/>
              <w:rPr>
                <w:rFonts w:ascii="Times New Roman" w:hAnsi="Times New Roman" w:cs="Times New Roman"/>
                <w:sz w:val="24"/>
                <w:szCs w:val="24"/>
              </w:rPr>
            </w:pPr>
          </w:p>
          <w:p w:rsidR="00200C80" w:rsidRPr="00200C80" w:rsidRDefault="00200C80" w:rsidP="00200C80">
            <w:pPr>
              <w:autoSpaceDE w:val="0"/>
              <w:spacing w:line="240" w:lineRule="auto"/>
              <w:jc w:val="center"/>
              <w:rPr>
                <w:rFonts w:ascii="Times New Roman" w:hAnsi="Times New Roman" w:cs="Times New Roman"/>
                <w:sz w:val="24"/>
                <w:szCs w:val="24"/>
              </w:rPr>
            </w:pPr>
          </w:p>
          <w:p w:rsidR="00200C80" w:rsidRPr="00200C80" w:rsidRDefault="00200C80" w:rsidP="00200C80">
            <w:pPr>
              <w:autoSpaceDE w:val="0"/>
              <w:spacing w:line="240" w:lineRule="auto"/>
              <w:rPr>
                <w:rStyle w:val="Zag11"/>
                <w:rFonts w:ascii="Times New Roman" w:eastAsia="@Arial Unicode MS" w:hAnsi="Times New Roman" w:cs="Times New Roman"/>
                <w:b/>
                <w:sz w:val="24"/>
                <w:szCs w:val="24"/>
              </w:rPr>
            </w:pPr>
          </w:p>
          <w:p w:rsidR="00200C80" w:rsidRPr="00200C80" w:rsidRDefault="00200C80" w:rsidP="00200C80">
            <w:pPr>
              <w:suppressAutoHyphens/>
              <w:autoSpaceDE w:val="0"/>
              <w:spacing w:line="240" w:lineRule="auto"/>
              <w:rPr>
                <w:rFonts w:ascii="Times New Roman" w:hAnsi="Times New Roman" w:cs="Times New Roman"/>
                <w:sz w:val="24"/>
                <w:szCs w:val="24"/>
                <w:lang w:eastAsia="ar-SA"/>
              </w:rPr>
            </w:pPr>
            <w:r w:rsidRPr="00200C80">
              <w:rPr>
                <w:rStyle w:val="Zag11"/>
                <w:rFonts w:ascii="Times New Roman" w:eastAsia="@Arial Unicode MS" w:hAnsi="Times New Roman" w:cs="Times New Roman"/>
                <w:b/>
                <w:sz w:val="24"/>
                <w:szCs w:val="24"/>
              </w:rPr>
              <w:t>Кружок</w:t>
            </w:r>
          </w:p>
        </w:tc>
        <w:tc>
          <w:tcPr>
            <w:tcW w:w="1035" w:type="dxa"/>
            <w:tcBorders>
              <w:top w:val="single" w:sz="4" w:space="0" w:color="000000"/>
              <w:left w:val="single" w:sz="4" w:space="0" w:color="auto"/>
              <w:bottom w:val="single" w:sz="4" w:space="0" w:color="000000"/>
              <w:right w:val="single" w:sz="4" w:space="0" w:color="000000"/>
            </w:tcBorders>
            <w:textDirection w:val="btLr"/>
          </w:tcPr>
          <w:p w:rsidR="00200C80" w:rsidRPr="00200C80" w:rsidRDefault="00200C80" w:rsidP="00200C80">
            <w:pPr>
              <w:pStyle w:val="a9"/>
              <w:ind w:left="113" w:right="113"/>
              <w:jc w:val="center"/>
              <w:rPr>
                <w:rStyle w:val="Zag11"/>
                <w:rFonts w:ascii="Times New Roman" w:eastAsia="@Arial Unicode MS" w:hAnsi="Times New Roman" w:cs="Times New Roman"/>
                <w:b/>
                <w:sz w:val="24"/>
                <w:szCs w:val="24"/>
              </w:rPr>
            </w:pPr>
            <w:proofErr w:type="spellStart"/>
            <w:r w:rsidRPr="00200C80">
              <w:rPr>
                <w:rStyle w:val="Zag11"/>
                <w:rFonts w:ascii="Times New Roman" w:eastAsia="@Arial Unicode MS" w:hAnsi="Times New Roman" w:cs="Times New Roman"/>
                <w:b/>
                <w:sz w:val="24"/>
                <w:szCs w:val="24"/>
              </w:rPr>
              <w:t>Духовно-нравст</w:t>
            </w:r>
            <w:proofErr w:type="spellEnd"/>
            <w:r w:rsidRPr="00200C80">
              <w:rPr>
                <w:rStyle w:val="Zag11"/>
                <w:rFonts w:ascii="Times New Roman" w:eastAsia="@Arial Unicode MS" w:hAnsi="Times New Roman" w:cs="Times New Roman"/>
                <w:b/>
                <w:sz w:val="24"/>
                <w:szCs w:val="24"/>
                <w:lang w:val="ru-RU"/>
              </w:rPr>
              <w:softHyphen/>
            </w:r>
            <w:proofErr w:type="spellStart"/>
            <w:r w:rsidRPr="00200C80">
              <w:rPr>
                <w:rStyle w:val="Zag11"/>
                <w:rFonts w:ascii="Times New Roman" w:eastAsia="@Arial Unicode MS" w:hAnsi="Times New Roman" w:cs="Times New Roman"/>
                <w:b/>
                <w:sz w:val="24"/>
                <w:szCs w:val="24"/>
              </w:rPr>
              <w:t>вен</w:t>
            </w:r>
            <w:r w:rsidRPr="00200C80">
              <w:rPr>
                <w:rStyle w:val="Zag11"/>
                <w:rFonts w:ascii="Times New Roman" w:eastAsia="@Arial Unicode MS" w:hAnsi="Times New Roman" w:cs="Times New Roman"/>
                <w:b/>
                <w:sz w:val="24"/>
                <w:szCs w:val="24"/>
              </w:rPr>
              <w:softHyphen/>
              <w:t>ное</w:t>
            </w:r>
            <w:proofErr w:type="spellEnd"/>
          </w:p>
          <w:p w:rsidR="00200C80" w:rsidRPr="00200C80" w:rsidRDefault="00200C80" w:rsidP="00200C80">
            <w:pPr>
              <w:suppressAutoHyphens/>
              <w:autoSpaceDE w:val="0"/>
              <w:spacing w:line="240" w:lineRule="auto"/>
              <w:ind w:left="113" w:right="113"/>
              <w:jc w:val="center"/>
              <w:rPr>
                <w:rFonts w:ascii="Times New Roman" w:hAnsi="Times New Roman" w:cs="Times New Roman"/>
                <w:sz w:val="24"/>
                <w:szCs w:val="24"/>
                <w:lang w:eastAsia="ar-SA"/>
              </w:rPr>
            </w:pPr>
          </w:p>
        </w:tc>
        <w:tc>
          <w:tcPr>
            <w:tcW w:w="948" w:type="dxa"/>
            <w:tcBorders>
              <w:top w:val="single" w:sz="4" w:space="0" w:color="000000"/>
              <w:left w:val="single" w:sz="4" w:space="0" w:color="000000"/>
              <w:bottom w:val="single" w:sz="4" w:space="0" w:color="000000"/>
              <w:right w:val="single" w:sz="4" w:space="0" w:color="000000"/>
            </w:tcBorders>
            <w:textDirection w:val="btLr"/>
            <w:vAlign w:val="center"/>
          </w:tcPr>
          <w:p w:rsidR="00200C80" w:rsidRPr="00200C80" w:rsidRDefault="00200C80" w:rsidP="00200C80">
            <w:pPr>
              <w:pStyle w:val="a9"/>
              <w:ind w:left="113" w:right="113"/>
              <w:jc w:val="center"/>
              <w:rPr>
                <w:rStyle w:val="Zag11"/>
                <w:rFonts w:ascii="Times New Roman" w:eastAsia="@Arial Unicode MS" w:hAnsi="Times New Roman" w:cs="Times New Roman"/>
                <w:b/>
                <w:sz w:val="24"/>
                <w:szCs w:val="24"/>
              </w:rPr>
            </w:pPr>
            <w:proofErr w:type="spellStart"/>
            <w:r w:rsidRPr="00200C80">
              <w:rPr>
                <w:rStyle w:val="Zag11"/>
                <w:rFonts w:ascii="Times New Roman" w:eastAsia="@Arial Unicode MS" w:hAnsi="Times New Roman" w:cs="Times New Roman"/>
                <w:b/>
                <w:sz w:val="24"/>
                <w:szCs w:val="24"/>
              </w:rPr>
              <w:t>Социаль</w:t>
            </w:r>
            <w:proofErr w:type="spellEnd"/>
            <w:r w:rsidRPr="00200C80">
              <w:rPr>
                <w:rStyle w:val="Zag11"/>
                <w:rFonts w:ascii="Times New Roman" w:eastAsia="@Arial Unicode MS" w:hAnsi="Times New Roman" w:cs="Times New Roman"/>
                <w:b/>
                <w:sz w:val="24"/>
                <w:szCs w:val="24"/>
                <w:lang w:val="ru-RU"/>
              </w:rPr>
              <w:softHyphen/>
            </w:r>
            <w:r w:rsidRPr="00200C80">
              <w:rPr>
                <w:rStyle w:val="Zag11"/>
                <w:rFonts w:ascii="Times New Roman" w:eastAsia="@Arial Unicode MS" w:hAnsi="Times New Roman" w:cs="Times New Roman"/>
                <w:b/>
                <w:sz w:val="24"/>
                <w:szCs w:val="24"/>
              </w:rPr>
              <w:softHyphen/>
            </w:r>
            <w:proofErr w:type="spellStart"/>
            <w:r w:rsidRPr="00200C80">
              <w:rPr>
                <w:rStyle w:val="Zag11"/>
                <w:rFonts w:ascii="Times New Roman" w:eastAsia="@Arial Unicode MS" w:hAnsi="Times New Roman" w:cs="Times New Roman"/>
                <w:b/>
                <w:sz w:val="24"/>
                <w:szCs w:val="24"/>
              </w:rPr>
              <w:t>ное</w:t>
            </w:r>
            <w:proofErr w:type="spellEnd"/>
          </w:p>
          <w:p w:rsidR="00200C80" w:rsidRPr="00200C80" w:rsidRDefault="00200C80" w:rsidP="00200C80">
            <w:pPr>
              <w:suppressAutoHyphens/>
              <w:autoSpaceDE w:val="0"/>
              <w:spacing w:line="240" w:lineRule="auto"/>
              <w:ind w:left="113" w:right="113"/>
              <w:jc w:val="center"/>
              <w:rPr>
                <w:rFonts w:ascii="Times New Roman" w:hAnsi="Times New Roman" w:cs="Times New Roman"/>
                <w:sz w:val="24"/>
                <w:szCs w:val="24"/>
                <w:lang w:eastAsia="ar-SA"/>
              </w:rPr>
            </w:pPr>
          </w:p>
        </w:tc>
        <w:tc>
          <w:tcPr>
            <w:tcW w:w="1127" w:type="dxa"/>
            <w:tcBorders>
              <w:top w:val="single" w:sz="4" w:space="0" w:color="000000"/>
              <w:left w:val="single" w:sz="4" w:space="0" w:color="000000"/>
              <w:bottom w:val="single" w:sz="4" w:space="0" w:color="000000"/>
              <w:right w:val="single" w:sz="4" w:space="0" w:color="auto"/>
            </w:tcBorders>
            <w:textDirection w:val="btLr"/>
          </w:tcPr>
          <w:p w:rsidR="00200C80" w:rsidRPr="00200C80" w:rsidRDefault="00200C80" w:rsidP="00200C80">
            <w:pPr>
              <w:pStyle w:val="a9"/>
              <w:ind w:left="113" w:right="113"/>
              <w:jc w:val="center"/>
              <w:rPr>
                <w:rStyle w:val="Zag11"/>
                <w:rFonts w:ascii="Times New Roman" w:eastAsia="@Arial Unicode MS" w:hAnsi="Times New Roman" w:cs="Times New Roman"/>
                <w:b/>
                <w:sz w:val="24"/>
                <w:szCs w:val="24"/>
              </w:rPr>
            </w:pPr>
            <w:proofErr w:type="spellStart"/>
            <w:r w:rsidRPr="00200C80">
              <w:rPr>
                <w:rStyle w:val="Zag11"/>
                <w:rFonts w:ascii="Times New Roman" w:eastAsia="@Arial Unicode MS" w:hAnsi="Times New Roman" w:cs="Times New Roman"/>
                <w:b/>
                <w:sz w:val="24"/>
                <w:szCs w:val="24"/>
              </w:rPr>
              <w:t>Спорти</w:t>
            </w:r>
            <w:proofErr w:type="spellEnd"/>
            <w:r w:rsidRPr="00200C80">
              <w:rPr>
                <w:rStyle w:val="Zag11"/>
                <w:rFonts w:ascii="Times New Roman" w:eastAsia="@Arial Unicode MS" w:hAnsi="Times New Roman" w:cs="Times New Roman"/>
                <w:b/>
                <w:sz w:val="24"/>
                <w:szCs w:val="24"/>
                <w:lang w:val="ru-RU"/>
              </w:rPr>
              <w:softHyphen/>
            </w:r>
            <w:r w:rsidRPr="00200C80">
              <w:rPr>
                <w:rStyle w:val="Zag11"/>
                <w:rFonts w:ascii="Times New Roman" w:eastAsia="@Arial Unicode MS" w:hAnsi="Times New Roman" w:cs="Times New Roman"/>
                <w:b/>
                <w:sz w:val="24"/>
                <w:szCs w:val="24"/>
              </w:rPr>
              <w:t>в</w:t>
            </w:r>
            <w:r w:rsidRPr="00200C80">
              <w:rPr>
                <w:rStyle w:val="Zag11"/>
                <w:rFonts w:ascii="Times New Roman" w:eastAsia="@Arial Unicode MS" w:hAnsi="Times New Roman" w:cs="Times New Roman"/>
                <w:b/>
                <w:sz w:val="24"/>
                <w:szCs w:val="24"/>
                <w:lang w:val="ru-RU"/>
              </w:rPr>
              <w:softHyphen/>
            </w:r>
            <w:proofErr w:type="spellStart"/>
            <w:r w:rsidRPr="00200C80">
              <w:rPr>
                <w:rStyle w:val="Zag11"/>
                <w:rFonts w:ascii="Times New Roman" w:eastAsia="@Arial Unicode MS" w:hAnsi="Times New Roman" w:cs="Times New Roman"/>
                <w:b/>
                <w:sz w:val="24"/>
                <w:szCs w:val="24"/>
              </w:rPr>
              <w:t>но</w:t>
            </w:r>
            <w:proofErr w:type="spellEnd"/>
            <w:r w:rsidRPr="00200C80">
              <w:rPr>
                <w:rStyle w:val="Zag11"/>
                <w:rFonts w:ascii="Times New Roman" w:eastAsia="@Arial Unicode MS" w:hAnsi="Times New Roman" w:cs="Times New Roman"/>
                <w:b/>
                <w:sz w:val="24"/>
                <w:szCs w:val="24"/>
              </w:rPr>
              <w:t>-</w:t>
            </w:r>
          </w:p>
          <w:p w:rsidR="00200C80" w:rsidRPr="00200C80" w:rsidRDefault="00200C80" w:rsidP="00200C80">
            <w:pPr>
              <w:pStyle w:val="a9"/>
              <w:ind w:left="113" w:right="113"/>
              <w:jc w:val="center"/>
              <w:rPr>
                <w:rStyle w:val="Zag11"/>
                <w:rFonts w:ascii="Times New Roman" w:eastAsia="@Arial Unicode MS" w:hAnsi="Times New Roman" w:cs="Times New Roman"/>
                <w:b/>
                <w:sz w:val="24"/>
                <w:szCs w:val="24"/>
              </w:rPr>
            </w:pPr>
            <w:r w:rsidRPr="00200C80">
              <w:rPr>
                <w:rStyle w:val="Zag11"/>
                <w:rFonts w:ascii="Times New Roman" w:eastAsia="@Arial Unicode MS" w:hAnsi="Times New Roman" w:cs="Times New Roman"/>
                <w:b/>
                <w:sz w:val="24"/>
                <w:szCs w:val="24"/>
                <w:lang w:val="ru-RU"/>
              </w:rPr>
              <w:t>о</w:t>
            </w:r>
            <w:proofErr w:type="spellStart"/>
            <w:r w:rsidRPr="00200C80">
              <w:rPr>
                <w:rStyle w:val="Zag11"/>
                <w:rFonts w:ascii="Times New Roman" w:eastAsia="@Arial Unicode MS" w:hAnsi="Times New Roman" w:cs="Times New Roman"/>
                <w:b/>
                <w:sz w:val="24"/>
                <w:szCs w:val="24"/>
              </w:rPr>
              <w:t>здоро</w:t>
            </w:r>
            <w:proofErr w:type="spellEnd"/>
            <w:r w:rsidRPr="00200C80">
              <w:rPr>
                <w:rStyle w:val="Zag11"/>
                <w:rFonts w:ascii="Times New Roman" w:eastAsia="@Arial Unicode MS" w:hAnsi="Times New Roman" w:cs="Times New Roman"/>
                <w:b/>
                <w:sz w:val="24"/>
                <w:szCs w:val="24"/>
                <w:lang w:val="ru-RU"/>
              </w:rPr>
              <w:softHyphen/>
            </w:r>
            <w:proofErr w:type="spellStart"/>
            <w:r w:rsidRPr="00200C80">
              <w:rPr>
                <w:rStyle w:val="Zag11"/>
                <w:rFonts w:ascii="Times New Roman" w:eastAsia="@Arial Unicode MS" w:hAnsi="Times New Roman" w:cs="Times New Roman"/>
                <w:b/>
                <w:sz w:val="24"/>
                <w:szCs w:val="24"/>
              </w:rPr>
              <w:t>вител</w:t>
            </w:r>
            <w:r w:rsidRPr="00200C80">
              <w:rPr>
                <w:rStyle w:val="Zag11"/>
                <w:rFonts w:ascii="Times New Roman" w:eastAsia="@Arial Unicode MS" w:hAnsi="Times New Roman" w:cs="Times New Roman"/>
                <w:b/>
                <w:sz w:val="24"/>
                <w:szCs w:val="24"/>
                <w:lang w:val="ru-RU"/>
              </w:rPr>
              <w:t>н</w:t>
            </w:r>
            <w:r w:rsidRPr="00200C80">
              <w:rPr>
                <w:rStyle w:val="Zag11"/>
                <w:rFonts w:ascii="Times New Roman" w:eastAsia="@Arial Unicode MS" w:hAnsi="Times New Roman" w:cs="Times New Roman"/>
                <w:b/>
                <w:sz w:val="24"/>
                <w:szCs w:val="24"/>
              </w:rPr>
              <w:t>ое</w:t>
            </w:r>
            <w:proofErr w:type="spellEnd"/>
          </w:p>
          <w:p w:rsidR="00200C80" w:rsidRPr="00200C80" w:rsidRDefault="00200C80" w:rsidP="00200C80">
            <w:pPr>
              <w:suppressAutoHyphens/>
              <w:autoSpaceDE w:val="0"/>
              <w:spacing w:line="240" w:lineRule="auto"/>
              <w:ind w:left="113" w:right="113"/>
              <w:jc w:val="center"/>
              <w:rPr>
                <w:rFonts w:ascii="Times New Roman" w:hAnsi="Times New Roman" w:cs="Times New Roman"/>
                <w:sz w:val="24"/>
                <w:szCs w:val="24"/>
                <w:lang w:eastAsia="ar-SA"/>
              </w:rPr>
            </w:pPr>
          </w:p>
        </w:tc>
        <w:tc>
          <w:tcPr>
            <w:tcW w:w="1037" w:type="dxa"/>
            <w:tcBorders>
              <w:top w:val="single" w:sz="4" w:space="0" w:color="000000"/>
              <w:left w:val="single" w:sz="4" w:space="0" w:color="auto"/>
              <w:bottom w:val="single" w:sz="4" w:space="0" w:color="000000"/>
              <w:right w:val="single" w:sz="4" w:space="0" w:color="auto"/>
            </w:tcBorders>
            <w:textDirection w:val="btLr"/>
            <w:hideMark/>
          </w:tcPr>
          <w:p w:rsidR="00200C80" w:rsidRPr="00200C80" w:rsidRDefault="00200C80" w:rsidP="00200C80">
            <w:pPr>
              <w:pStyle w:val="a9"/>
              <w:ind w:left="113" w:right="113"/>
              <w:jc w:val="center"/>
              <w:rPr>
                <w:rStyle w:val="Zag11"/>
                <w:rFonts w:ascii="Times New Roman" w:eastAsia="@Arial Unicode MS" w:hAnsi="Times New Roman" w:cs="Times New Roman"/>
                <w:b/>
                <w:sz w:val="24"/>
                <w:szCs w:val="24"/>
              </w:rPr>
            </w:pPr>
            <w:proofErr w:type="spellStart"/>
            <w:r w:rsidRPr="00200C80">
              <w:rPr>
                <w:rStyle w:val="Zag11"/>
                <w:rFonts w:ascii="Times New Roman" w:eastAsia="@Arial Unicode MS" w:hAnsi="Times New Roman" w:cs="Times New Roman"/>
                <w:b/>
                <w:sz w:val="24"/>
                <w:szCs w:val="24"/>
              </w:rPr>
              <w:t>Обще</w:t>
            </w:r>
            <w:proofErr w:type="spellEnd"/>
          </w:p>
          <w:p w:rsidR="00200C80" w:rsidRPr="00200C80" w:rsidRDefault="00200C80" w:rsidP="00200C80">
            <w:pPr>
              <w:suppressAutoHyphens/>
              <w:autoSpaceDE w:val="0"/>
              <w:spacing w:line="240" w:lineRule="auto"/>
              <w:ind w:left="113" w:right="113"/>
              <w:jc w:val="center"/>
              <w:rPr>
                <w:rFonts w:ascii="Times New Roman" w:hAnsi="Times New Roman" w:cs="Times New Roman"/>
                <w:sz w:val="24"/>
                <w:szCs w:val="24"/>
                <w:lang w:eastAsia="ar-SA"/>
              </w:rPr>
            </w:pPr>
            <w:r w:rsidRPr="00200C80">
              <w:rPr>
                <w:rStyle w:val="Zag11"/>
                <w:rFonts w:ascii="Times New Roman" w:eastAsia="@Arial Unicode MS" w:hAnsi="Times New Roman" w:cs="Times New Roman"/>
                <w:b/>
                <w:sz w:val="24"/>
                <w:szCs w:val="24"/>
              </w:rPr>
              <w:t>Интел</w:t>
            </w:r>
            <w:r w:rsidRPr="00200C80">
              <w:rPr>
                <w:rStyle w:val="Zag11"/>
                <w:rFonts w:ascii="Times New Roman" w:eastAsia="@Arial Unicode MS" w:hAnsi="Times New Roman" w:cs="Times New Roman"/>
                <w:b/>
                <w:sz w:val="24"/>
                <w:szCs w:val="24"/>
              </w:rPr>
              <w:softHyphen/>
              <w:t>лек</w:t>
            </w:r>
            <w:r w:rsidRPr="00200C80">
              <w:rPr>
                <w:rStyle w:val="Zag11"/>
                <w:rFonts w:ascii="Times New Roman" w:eastAsia="@Arial Unicode MS" w:hAnsi="Times New Roman" w:cs="Times New Roman"/>
                <w:b/>
                <w:sz w:val="24"/>
                <w:szCs w:val="24"/>
              </w:rPr>
              <w:softHyphen/>
              <w:t>туаль</w:t>
            </w:r>
            <w:r w:rsidRPr="00200C80">
              <w:rPr>
                <w:rStyle w:val="Zag11"/>
                <w:rFonts w:ascii="Times New Roman" w:eastAsia="@Arial Unicode MS" w:hAnsi="Times New Roman" w:cs="Times New Roman"/>
                <w:b/>
                <w:sz w:val="24"/>
                <w:szCs w:val="24"/>
              </w:rPr>
              <w:softHyphen/>
              <w:t>ное:</w:t>
            </w:r>
          </w:p>
        </w:tc>
        <w:tc>
          <w:tcPr>
            <w:tcW w:w="1045" w:type="dxa"/>
            <w:tcBorders>
              <w:top w:val="single" w:sz="4" w:space="0" w:color="000000"/>
              <w:left w:val="single" w:sz="4" w:space="0" w:color="auto"/>
              <w:bottom w:val="single" w:sz="4" w:space="0" w:color="000000"/>
              <w:right w:val="single" w:sz="4" w:space="0" w:color="auto"/>
            </w:tcBorders>
            <w:textDirection w:val="btLr"/>
          </w:tcPr>
          <w:p w:rsidR="00200C80" w:rsidRPr="00200C80" w:rsidRDefault="00200C80" w:rsidP="00200C80">
            <w:pPr>
              <w:pStyle w:val="a9"/>
              <w:ind w:left="113" w:right="113"/>
              <w:jc w:val="center"/>
              <w:rPr>
                <w:rStyle w:val="Zag11"/>
                <w:rFonts w:ascii="Times New Roman" w:eastAsia="@Arial Unicode MS" w:hAnsi="Times New Roman" w:cs="Times New Roman"/>
                <w:b/>
                <w:sz w:val="24"/>
                <w:szCs w:val="24"/>
              </w:rPr>
            </w:pPr>
            <w:proofErr w:type="spellStart"/>
            <w:r w:rsidRPr="00200C80">
              <w:rPr>
                <w:rStyle w:val="Zag11"/>
                <w:rFonts w:ascii="Times New Roman" w:eastAsia="@Arial Unicode MS" w:hAnsi="Times New Roman" w:cs="Times New Roman"/>
                <w:b/>
                <w:sz w:val="24"/>
                <w:szCs w:val="24"/>
              </w:rPr>
              <w:t>Обще</w:t>
            </w:r>
            <w:proofErr w:type="spellEnd"/>
          </w:p>
          <w:p w:rsidR="00200C80" w:rsidRPr="00200C80" w:rsidRDefault="00200C80" w:rsidP="00200C80">
            <w:pPr>
              <w:pStyle w:val="a9"/>
              <w:ind w:left="113" w:right="113"/>
              <w:jc w:val="center"/>
              <w:rPr>
                <w:rStyle w:val="Zag11"/>
                <w:rFonts w:ascii="Times New Roman" w:eastAsia="@Arial Unicode MS" w:hAnsi="Times New Roman" w:cs="Times New Roman"/>
                <w:b/>
                <w:sz w:val="24"/>
                <w:szCs w:val="24"/>
              </w:rPr>
            </w:pPr>
            <w:proofErr w:type="spellStart"/>
            <w:r w:rsidRPr="00200C80">
              <w:rPr>
                <w:rStyle w:val="Zag11"/>
                <w:rFonts w:ascii="Times New Roman" w:eastAsia="@Arial Unicode MS" w:hAnsi="Times New Roman" w:cs="Times New Roman"/>
                <w:b/>
                <w:sz w:val="24"/>
                <w:szCs w:val="24"/>
              </w:rPr>
              <w:t>культурное</w:t>
            </w:r>
            <w:proofErr w:type="spellEnd"/>
          </w:p>
          <w:p w:rsidR="00200C80" w:rsidRPr="00200C80" w:rsidRDefault="00200C80" w:rsidP="00200C80">
            <w:pPr>
              <w:suppressAutoHyphens/>
              <w:autoSpaceDE w:val="0"/>
              <w:spacing w:line="240" w:lineRule="auto"/>
              <w:ind w:left="113" w:right="113"/>
              <w:jc w:val="center"/>
              <w:rPr>
                <w:rFonts w:ascii="Times New Roman" w:hAnsi="Times New Roman" w:cs="Times New Roman"/>
                <w:sz w:val="24"/>
                <w:szCs w:val="24"/>
                <w:lang w:eastAsia="ar-SA"/>
              </w:rPr>
            </w:pPr>
          </w:p>
        </w:tc>
        <w:tc>
          <w:tcPr>
            <w:tcW w:w="1037" w:type="dxa"/>
            <w:tcBorders>
              <w:top w:val="single" w:sz="4" w:space="0" w:color="000000"/>
              <w:left w:val="single" w:sz="4" w:space="0" w:color="auto"/>
              <w:bottom w:val="single" w:sz="4" w:space="0" w:color="000000"/>
              <w:right w:val="single" w:sz="4" w:space="0" w:color="000000"/>
            </w:tcBorders>
            <w:textDirection w:val="btLr"/>
            <w:hideMark/>
          </w:tcPr>
          <w:p w:rsidR="00200C80" w:rsidRPr="00200C80" w:rsidRDefault="00200C80" w:rsidP="00200C80">
            <w:pPr>
              <w:pStyle w:val="a9"/>
              <w:ind w:left="113" w:right="113"/>
              <w:jc w:val="center"/>
              <w:rPr>
                <w:rStyle w:val="Zag11"/>
                <w:rFonts w:ascii="Times New Roman" w:eastAsia="@Arial Unicode MS" w:hAnsi="Times New Roman" w:cs="Times New Roman"/>
                <w:b/>
                <w:sz w:val="24"/>
                <w:szCs w:val="24"/>
              </w:rPr>
            </w:pPr>
            <w:proofErr w:type="spellStart"/>
            <w:r w:rsidRPr="00200C80">
              <w:rPr>
                <w:rStyle w:val="Zag11"/>
                <w:rFonts w:ascii="Times New Roman" w:eastAsia="@Arial Unicode MS" w:hAnsi="Times New Roman" w:cs="Times New Roman"/>
                <w:b/>
                <w:sz w:val="24"/>
                <w:szCs w:val="24"/>
              </w:rPr>
              <w:t>Кол-во</w:t>
            </w:r>
            <w:proofErr w:type="spellEnd"/>
          </w:p>
          <w:p w:rsidR="00200C80" w:rsidRPr="00200C80" w:rsidRDefault="00200C80" w:rsidP="00200C80">
            <w:pPr>
              <w:suppressAutoHyphens/>
              <w:autoSpaceDE w:val="0"/>
              <w:spacing w:line="240" w:lineRule="auto"/>
              <w:ind w:left="113" w:right="113"/>
              <w:jc w:val="center"/>
              <w:rPr>
                <w:rFonts w:ascii="Times New Roman" w:hAnsi="Times New Roman" w:cs="Times New Roman"/>
                <w:sz w:val="24"/>
                <w:szCs w:val="24"/>
                <w:lang w:eastAsia="ar-SA"/>
              </w:rPr>
            </w:pPr>
            <w:r w:rsidRPr="00200C80">
              <w:rPr>
                <w:rStyle w:val="Zag11"/>
                <w:rFonts w:ascii="Times New Roman" w:eastAsia="@Arial Unicode MS" w:hAnsi="Times New Roman" w:cs="Times New Roman"/>
                <w:b/>
                <w:sz w:val="24"/>
                <w:szCs w:val="24"/>
              </w:rPr>
              <w:t>часов неделю</w:t>
            </w:r>
          </w:p>
        </w:tc>
        <w:tc>
          <w:tcPr>
            <w:tcW w:w="1326" w:type="dxa"/>
            <w:gridSpan w:val="2"/>
            <w:tcBorders>
              <w:top w:val="single" w:sz="4" w:space="0" w:color="000000"/>
              <w:left w:val="single" w:sz="4" w:space="0" w:color="000000"/>
              <w:bottom w:val="single" w:sz="4" w:space="0" w:color="000000"/>
              <w:right w:val="single" w:sz="4" w:space="0" w:color="000000"/>
            </w:tcBorders>
            <w:hideMark/>
          </w:tcPr>
          <w:p w:rsidR="00200C80" w:rsidRPr="00200C80" w:rsidRDefault="00200C80" w:rsidP="00200C80">
            <w:pPr>
              <w:suppressAutoHyphens/>
              <w:autoSpaceDE w:val="0"/>
              <w:spacing w:line="240" w:lineRule="auto"/>
              <w:jc w:val="center"/>
              <w:rPr>
                <w:rFonts w:ascii="Times New Roman" w:hAnsi="Times New Roman" w:cs="Times New Roman"/>
                <w:sz w:val="24"/>
                <w:szCs w:val="24"/>
                <w:lang w:eastAsia="ar-SA"/>
              </w:rPr>
            </w:pPr>
            <w:r w:rsidRPr="00200C80">
              <w:rPr>
                <w:rStyle w:val="Zag11"/>
                <w:rFonts w:ascii="Times New Roman" w:eastAsia="@Arial Unicode MS" w:hAnsi="Times New Roman" w:cs="Times New Roman"/>
                <w:b/>
                <w:sz w:val="24"/>
                <w:szCs w:val="24"/>
              </w:rPr>
              <w:t>Ресурс</w:t>
            </w:r>
          </w:p>
        </w:tc>
      </w:tr>
      <w:tr w:rsidR="00284773" w:rsidTr="00284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2" w:type="dxa"/>
          <w:wAfter w:w="34" w:type="dxa"/>
          <w:trHeight w:val="690"/>
        </w:trPr>
        <w:tc>
          <w:tcPr>
            <w:tcW w:w="1813" w:type="dxa"/>
          </w:tcPr>
          <w:p w:rsidR="00284773" w:rsidRDefault="00FE0923" w:rsidP="00C10AC2">
            <w:pPr>
              <w:spacing w:line="240" w:lineRule="auto"/>
              <w:ind w:left="-24"/>
              <w:rPr>
                <w:rFonts w:ascii="Times New Roman" w:hAnsi="Times New Roman" w:cs="Times New Roman"/>
                <w:sz w:val="24"/>
                <w:szCs w:val="24"/>
              </w:rPr>
            </w:pPr>
            <w:r>
              <w:rPr>
                <w:rFonts w:ascii="Times New Roman" w:hAnsi="Times New Roman" w:cs="Times New Roman"/>
                <w:sz w:val="24"/>
                <w:szCs w:val="24"/>
              </w:rPr>
              <w:t xml:space="preserve">«Весёлые </w:t>
            </w:r>
            <w:r w:rsidR="00C10AC2">
              <w:rPr>
                <w:rFonts w:ascii="Times New Roman" w:hAnsi="Times New Roman" w:cs="Times New Roman"/>
                <w:sz w:val="24"/>
                <w:szCs w:val="24"/>
              </w:rPr>
              <w:t>ребята</w:t>
            </w:r>
            <w:r w:rsidR="00284773">
              <w:rPr>
                <w:rFonts w:ascii="Times New Roman" w:hAnsi="Times New Roman" w:cs="Times New Roman"/>
                <w:sz w:val="24"/>
                <w:szCs w:val="24"/>
              </w:rPr>
              <w:t>»</w:t>
            </w:r>
          </w:p>
        </w:tc>
        <w:tc>
          <w:tcPr>
            <w:tcW w:w="1035" w:type="dxa"/>
          </w:tcPr>
          <w:p w:rsidR="00284773" w:rsidRDefault="00284773" w:rsidP="00284773">
            <w:pPr>
              <w:spacing w:line="240" w:lineRule="auto"/>
              <w:ind w:left="-24"/>
              <w:rPr>
                <w:rFonts w:ascii="Times New Roman" w:hAnsi="Times New Roman" w:cs="Times New Roman"/>
                <w:sz w:val="24"/>
                <w:szCs w:val="24"/>
              </w:rPr>
            </w:pPr>
          </w:p>
        </w:tc>
        <w:tc>
          <w:tcPr>
            <w:tcW w:w="948" w:type="dxa"/>
          </w:tcPr>
          <w:p w:rsidR="00284773" w:rsidRDefault="00284773" w:rsidP="00284773">
            <w:pPr>
              <w:spacing w:line="240" w:lineRule="auto"/>
              <w:ind w:left="-24"/>
              <w:rPr>
                <w:rFonts w:ascii="Times New Roman" w:hAnsi="Times New Roman" w:cs="Times New Roman"/>
                <w:sz w:val="24"/>
                <w:szCs w:val="24"/>
              </w:rPr>
            </w:pPr>
          </w:p>
        </w:tc>
        <w:tc>
          <w:tcPr>
            <w:tcW w:w="1127" w:type="dxa"/>
          </w:tcPr>
          <w:p w:rsidR="00284773" w:rsidRDefault="00C10AC2" w:rsidP="00C10AC2">
            <w:pPr>
              <w:spacing w:line="240" w:lineRule="auto"/>
              <w:ind w:left="-24"/>
              <w:jc w:val="center"/>
              <w:rPr>
                <w:rFonts w:ascii="Times New Roman" w:hAnsi="Times New Roman" w:cs="Times New Roman"/>
                <w:sz w:val="24"/>
                <w:szCs w:val="24"/>
              </w:rPr>
            </w:pPr>
            <w:r>
              <w:rPr>
                <w:rFonts w:ascii="Times New Roman" w:hAnsi="Times New Roman" w:cs="Times New Roman"/>
                <w:sz w:val="24"/>
                <w:szCs w:val="24"/>
              </w:rPr>
              <w:t>1</w:t>
            </w:r>
          </w:p>
        </w:tc>
        <w:tc>
          <w:tcPr>
            <w:tcW w:w="1037" w:type="dxa"/>
          </w:tcPr>
          <w:p w:rsidR="00284773" w:rsidRDefault="00284773" w:rsidP="00284773">
            <w:pPr>
              <w:spacing w:line="240" w:lineRule="auto"/>
              <w:ind w:left="-24"/>
              <w:rPr>
                <w:rFonts w:ascii="Times New Roman" w:hAnsi="Times New Roman" w:cs="Times New Roman"/>
                <w:sz w:val="24"/>
                <w:szCs w:val="24"/>
              </w:rPr>
            </w:pPr>
          </w:p>
        </w:tc>
        <w:tc>
          <w:tcPr>
            <w:tcW w:w="1045" w:type="dxa"/>
          </w:tcPr>
          <w:p w:rsidR="00284773" w:rsidRDefault="00284773" w:rsidP="00284773">
            <w:pPr>
              <w:spacing w:line="240" w:lineRule="auto"/>
              <w:ind w:left="-24"/>
              <w:jc w:val="center"/>
              <w:rPr>
                <w:rFonts w:ascii="Times New Roman" w:hAnsi="Times New Roman" w:cs="Times New Roman"/>
                <w:sz w:val="24"/>
                <w:szCs w:val="24"/>
              </w:rPr>
            </w:pPr>
          </w:p>
        </w:tc>
        <w:tc>
          <w:tcPr>
            <w:tcW w:w="1037" w:type="dxa"/>
          </w:tcPr>
          <w:p w:rsidR="00284773" w:rsidRDefault="00284773" w:rsidP="00284773">
            <w:pPr>
              <w:spacing w:line="240" w:lineRule="auto"/>
              <w:ind w:left="-24"/>
              <w:rPr>
                <w:rFonts w:ascii="Times New Roman" w:hAnsi="Times New Roman" w:cs="Times New Roman"/>
                <w:sz w:val="24"/>
                <w:szCs w:val="24"/>
              </w:rPr>
            </w:pPr>
          </w:p>
        </w:tc>
        <w:tc>
          <w:tcPr>
            <w:tcW w:w="1292" w:type="dxa"/>
          </w:tcPr>
          <w:p w:rsidR="00284773" w:rsidRDefault="002B5999" w:rsidP="00284773">
            <w:pPr>
              <w:spacing w:line="240" w:lineRule="auto"/>
              <w:ind w:left="-24"/>
              <w:rPr>
                <w:rFonts w:ascii="Times New Roman" w:hAnsi="Times New Roman" w:cs="Times New Roman"/>
                <w:sz w:val="24"/>
                <w:szCs w:val="24"/>
              </w:rPr>
            </w:pPr>
            <w:proofErr w:type="spellStart"/>
            <w:r>
              <w:rPr>
                <w:rFonts w:ascii="Times New Roman" w:hAnsi="Times New Roman" w:cs="Times New Roman"/>
                <w:sz w:val="24"/>
                <w:szCs w:val="24"/>
              </w:rPr>
              <w:t>Внутришкольный</w:t>
            </w:r>
            <w:proofErr w:type="spellEnd"/>
            <w:r>
              <w:rPr>
                <w:rFonts w:ascii="Times New Roman" w:hAnsi="Times New Roman" w:cs="Times New Roman"/>
                <w:sz w:val="24"/>
                <w:szCs w:val="24"/>
              </w:rPr>
              <w:t xml:space="preserve"> </w:t>
            </w:r>
          </w:p>
        </w:tc>
      </w:tr>
      <w:tr w:rsidR="00284773" w:rsidTr="00284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2" w:type="dxa"/>
          <w:wAfter w:w="34" w:type="dxa"/>
          <w:trHeight w:val="690"/>
        </w:trPr>
        <w:tc>
          <w:tcPr>
            <w:tcW w:w="1813" w:type="dxa"/>
          </w:tcPr>
          <w:p w:rsidR="00284773" w:rsidRDefault="00284773" w:rsidP="00DD7C36">
            <w:pPr>
              <w:spacing w:line="240" w:lineRule="auto"/>
              <w:ind w:left="-24"/>
              <w:rPr>
                <w:rFonts w:ascii="Times New Roman" w:hAnsi="Times New Roman" w:cs="Times New Roman"/>
                <w:sz w:val="24"/>
                <w:szCs w:val="24"/>
              </w:rPr>
            </w:pPr>
            <w:r>
              <w:rPr>
                <w:rFonts w:ascii="Times New Roman" w:hAnsi="Times New Roman" w:cs="Times New Roman"/>
                <w:sz w:val="24"/>
                <w:szCs w:val="24"/>
              </w:rPr>
              <w:t>«</w:t>
            </w:r>
            <w:r w:rsidR="00DD7C36">
              <w:rPr>
                <w:rFonts w:ascii="Times New Roman" w:hAnsi="Times New Roman" w:cs="Times New Roman"/>
                <w:sz w:val="24"/>
                <w:szCs w:val="24"/>
              </w:rPr>
              <w:t>Природа и мы</w:t>
            </w:r>
            <w:r>
              <w:rPr>
                <w:rFonts w:ascii="Times New Roman" w:hAnsi="Times New Roman" w:cs="Times New Roman"/>
                <w:sz w:val="24"/>
                <w:szCs w:val="24"/>
              </w:rPr>
              <w:t>»</w:t>
            </w:r>
          </w:p>
        </w:tc>
        <w:tc>
          <w:tcPr>
            <w:tcW w:w="1035" w:type="dxa"/>
          </w:tcPr>
          <w:p w:rsidR="00284773" w:rsidRDefault="00284773" w:rsidP="00284773">
            <w:pPr>
              <w:spacing w:line="240" w:lineRule="auto"/>
              <w:ind w:left="-24"/>
              <w:rPr>
                <w:rFonts w:ascii="Times New Roman" w:hAnsi="Times New Roman" w:cs="Times New Roman"/>
                <w:sz w:val="24"/>
                <w:szCs w:val="24"/>
              </w:rPr>
            </w:pPr>
          </w:p>
        </w:tc>
        <w:tc>
          <w:tcPr>
            <w:tcW w:w="948" w:type="dxa"/>
          </w:tcPr>
          <w:p w:rsidR="00284773" w:rsidRDefault="00284773" w:rsidP="00284773">
            <w:pPr>
              <w:spacing w:line="240" w:lineRule="auto"/>
              <w:ind w:left="-24"/>
              <w:rPr>
                <w:rFonts w:ascii="Times New Roman" w:hAnsi="Times New Roman" w:cs="Times New Roman"/>
                <w:sz w:val="24"/>
                <w:szCs w:val="24"/>
              </w:rPr>
            </w:pPr>
          </w:p>
        </w:tc>
        <w:tc>
          <w:tcPr>
            <w:tcW w:w="1127" w:type="dxa"/>
          </w:tcPr>
          <w:p w:rsidR="00284773" w:rsidRDefault="00284773" w:rsidP="00284773">
            <w:pPr>
              <w:spacing w:line="240" w:lineRule="auto"/>
              <w:ind w:left="-24"/>
              <w:rPr>
                <w:rFonts w:ascii="Times New Roman" w:hAnsi="Times New Roman" w:cs="Times New Roman"/>
                <w:sz w:val="24"/>
                <w:szCs w:val="24"/>
              </w:rPr>
            </w:pPr>
          </w:p>
        </w:tc>
        <w:tc>
          <w:tcPr>
            <w:tcW w:w="1037" w:type="dxa"/>
          </w:tcPr>
          <w:p w:rsidR="00284773" w:rsidRDefault="00284773" w:rsidP="00284773">
            <w:pPr>
              <w:spacing w:line="240" w:lineRule="auto"/>
              <w:ind w:left="-24"/>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tcPr>
          <w:p w:rsidR="00284773" w:rsidRDefault="00284773" w:rsidP="00284773">
            <w:pPr>
              <w:spacing w:line="240" w:lineRule="auto"/>
              <w:ind w:left="-24"/>
              <w:rPr>
                <w:rFonts w:ascii="Times New Roman" w:hAnsi="Times New Roman" w:cs="Times New Roman"/>
                <w:sz w:val="24"/>
                <w:szCs w:val="24"/>
              </w:rPr>
            </w:pPr>
          </w:p>
        </w:tc>
        <w:tc>
          <w:tcPr>
            <w:tcW w:w="1037" w:type="dxa"/>
          </w:tcPr>
          <w:p w:rsidR="00284773" w:rsidRDefault="00284773" w:rsidP="00284773">
            <w:pPr>
              <w:spacing w:line="240" w:lineRule="auto"/>
              <w:ind w:left="-24"/>
              <w:rPr>
                <w:rFonts w:ascii="Times New Roman" w:hAnsi="Times New Roman" w:cs="Times New Roman"/>
                <w:sz w:val="24"/>
                <w:szCs w:val="24"/>
              </w:rPr>
            </w:pPr>
          </w:p>
        </w:tc>
        <w:tc>
          <w:tcPr>
            <w:tcW w:w="1292" w:type="dxa"/>
          </w:tcPr>
          <w:p w:rsidR="00284773" w:rsidRDefault="002B5999" w:rsidP="00284773">
            <w:pPr>
              <w:spacing w:line="240" w:lineRule="auto"/>
              <w:ind w:left="-24"/>
              <w:rPr>
                <w:rFonts w:ascii="Times New Roman" w:hAnsi="Times New Roman" w:cs="Times New Roman"/>
                <w:sz w:val="24"/>
                <w:szCs w:val="24"/>
              </w:rPr>
            </w:pPr>
            <w:proofErr w:type="spellStart"/>
            <w:r>
              <w:rPr>
                <w:rFonts w:ascii="Times New Roman" w:hAnsi="Times New Roman" w:cs="Times New Roman"/>
                <w:sz w:val="24"/>
                <w:szCs w:val="24"/>
              </w:rPr>
              <w:t>Внутришкольный</w:t>
            </w:r>
            <w:proofErr w:type="spellEnd"/>
            <w:r>
              <w:rPr>
                <w:rFonts w:ascii="Times New Roman" w:hAnsi="Times New Roman" w:cs="Times New Roman"/>
                <w:sz w:val="24"/>
                <w:szCs w:val="24"/>
              </w:rPr>
              <w:t xml:space="preserve"> </w:t>
            </w:r>
          </w:p>
        </w:tc>
      </w:tr>
    </w:tbl>
    <w:p w:rsidR="00CD089E" w:rsidRPr="00200C80" w:rsidRDefault="00CD089E" w:rsidP="00200C80">
      <w:pPr>
        <w:spacing w:line="240" w:lineRule="auto"/>
        <w:rPr>
          <w:rFonts w:ascii="Times New Roman" w:hAnsi="Times New Roman" w:cs="Times New Roman"/>
          <w:sz w:val="24"/>
          <w:szCs w:val="24"/>
        </w:rPr>
      </w:pPr>
    </w:p>
    <w:sectPr w:rsidR="00CD089E" w:rsidRPr="00200C80" w:rsidSect="00997A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00C80"/>
    <w:rsid w:val="00024551"/>
    <w:rsid w:val="00077AE3"/>
    <w:rsid w:val="00121E3D"/>
    <w:rsid w:val="00166512"/>
    <w:rsid w:val="001F6012"/>
    <w:rsid w:val="00200C80"/>
    <w:rsid w:val="002108CA"/>
    <w:rsid w:val="002142AF"/>
    <w:rsid w:val="00284773"/>
    <w:rsid w:val="002B5999"/>
    <w:rsid w:val="002F15E7"/>
    <w:rsid w:val="002F43EB"/>
    <w:rsid w:val="00310A05"/>
    <w:rsid w:val="003E536D"/>
    <w:rsid w:val="004132E8"/>
    <w:rsid w:val="0047090D"/>
    <w:rsid w:val="004D4AB3"/>
    <w:rsid w:val="004E3144"/>
    <w:rsid w:val="00571FCC"/>
    <w:rsid w:val="005A47BC"/>
    <w:rsid w:val="005B1A2F"/>
    <w:rsid w:val="00610D70"/>
    <w:rsid w:val="006570A7"/>
    <w:rsid w:val="00665C57"/>
    <w:rsid w:val="006B150E"/>
    <w:rsid w:val="006F60F1"/>
    <w:rsid w:val="00730A68"/>
    <w:rsid w:val="00742700"/>
    <w:rsid w:val="00772B62"/>
    <w:rsid w:val="008732E6"/>
    <w:rsid w:val="008B1753"/>
    <w:rsid w:val="00901DF4"/>
    <w:rsid w:val="0097775A"/>
    <w:rsid w:val="00997AD4"/>
    <w:rsid w:val="009A700A"/>
    <w:rsid w:val="009D276B"/>
    <w:rsid w:val="009D709B"/>
    <w:rsid w:val="00A00B21"/>
    <w:rsid w:val="00A23B99"/>
    <w:rsid w:val="00A32291"/>
    <w:rsid w:val="00A834B0"/>
    <w:rsid w:val="00AC6CAD"/>
    <w:rsid w:val="00B80AE9"/>
    <w:rsid w:val="00B939DB"/>
    <w:rsid w:val="00BD4916"/>
    <w:rsid w:val="00BE72C2"/>
    <w:rsid w:val="00C043CD"/>
    <w:rsid w:val="00C10AC2"/>
    <w:rsid w:val="00CB7A11"/>
    <w:rsid w:val="00CD089E"/>
    <w:rsid w:val="00CE4A2E"/>
    <w:rsid w:val="00D02052"/>
    <w:rsid w:val="00D160C7"/>
    <w:rsid w:val="00DA4F3D"/>
    <w:rsid w:val="00DD7C36"/>
    <w:rsid w:val="00E314E8"/>
    <w:rsid w:val="00E45BFD"/>
    <w:rsid w:val="00E54415"/>
    <w:rsid w:val="00EB33F1"/>
    <w:rsid w:val="00FA070A"/>
    <w:rsid w:val="00FE0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A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200C80"/>
    <w:pPr>
      <w:suppressAutoHyphens/>
      <w:spacing w:after="0" w:line="240" w:lineRule="auto"/>
      <w:jc w:val="center"/>
    </w:pPr>
    <w:rPr>
      <w:rFonts w:ascii="Times New Roman" w:eastAsia="Times New Roman" w:hAnsi="Times New Roman" w:cs="Times New Roman"/>
      <w:sz w:val="36"/>
      <w:szCs w:val="24"/>
      <w:lang w:eastAsia="ar-SA"/>
    </w:rPr>
  </w:style>
  <w:style w:type="character" w:customStyle="1" w:styleId="a4">
    <w:name w:val="Название Знак"/>
    <w:basedOn w:val="a0"/>
    <w:link w:val="a3"/>
    <w:rsid w:val="00200C80"/>
    <w:rPr>
      <w:rFonts w:ascii="Times New Roman" w:eastAsia="Times New Roman" w:hAnsi="Times New Roman" w:cs="Times New Roman"/>
      <w:sz w:val="36"/>
      <w:szCs w:val="24"/>
      <w:lang w:eastAsia="ar-SA"/>
    </w:rPr>
  </w:style>
  <w:style w:type="paragraph" w:styleId="a5">
    <w:name w:val="Body Text"/>
    <w:basedOn w:val="a"/>
    <w:link w:val="a6"/>
    <w:semiHidden/>
    <w:unhideWhenUsed/>
    <w:rsid w:val="00200C80"/>
    <w:pPr>
      <w:suppressAutoHyphens/>
      <w:spacing w:after="0" w:line="240" w:lineRule="auto"/>
      <w:jc w:val="center"/>
    </w:pPr>
    <w:rPr>
      <w:rFonts w:ascii="Times New Roman" w:eastAsia="Times New Roman" w:hAnsi="Times New Roman" w:cs="Times New Roman"/>
      <w:b/>
      <w:bCs/>
      <w:color w:val="333333"/>
      <w:sz w:val="32"/>
      <w:szCs w:val="24"/>
      <w:lang w:eastAsia="ar-SA"/>
    </w:rPr>
  </w:style>
  <w:style w:type="character" w:customStyle="1" w:styleId="a6">
    <w:name w:val="Основной текст Знак"/>
    <w:basedOn w:val="a0"/>
    <w:link w:val="a5"/>
    <w:semiHidden/>
    <w:rsid w:val="00200C80"/>
    <w:rPr>
      <w:rFonts w:ascii="Times New Roman" w:eastAsia="Times New Roman" w:hAnsi="Times New Roman" w:cs="Times New Roman"/>
      <w:b/>
      <w:bCs/>
      <w:color w:val="333333"/>
      <w:sz w:val="32"/>
      <w:szCs w:val="24"/>
      <w:lang w:eastAsia="ar-SA"/>
    </w:rPr>
  </w:style>
  <w:style w:type="paragraph" w:styleId="a7">
    <w:name w:val="Body Text Indent"/>
    <w:basedOn w:val="a"/>
    <w:link w:val="a8"/>
    <w:semiHidden/>
    <w:unhideWhenUsed/>
    <w:rsid w:val="00200C80"/>
    <w:pPr>
      <w:widowControl w:val="0"/>
      <w:suppressAutoHyphens/>
      <w:autoSpaceDE w:val="0"/>
      <w:spacing w:after="0" w:line="240" w:lineRule="auto"/>
      <w:ind w:firstLine="567"/>
    </w:pPr>
    <w:rPr>
      <w:rFonts w:ascii="Times New Roman" w:eastAsia="Times New Roman" w:hAnsi="Times New Roman" w:cs="Times New Roman"/>
      <w:szCs w:val="18"/>
      <w:lang w:eastAsia="ar-SA"/>
    </w:rPr>
  </w:style>
  <w:style w:type="character" w:customStyle="1" w:styleId="a8">
    <w:name w:val="Основной текст с отступом Знак"/>
    <w:basedOn w:val="a0"/>
    <w:link w:val="a7"/>
    <w:semiHidden/>
    <w:rsid w:val="00200C80"/>
    <w:rPr>
      <w:rFonts w:ascii="Times New Roman" w:eastAsia="Times New Roman" w:hAnsi="Times New Roman" w:cs="Times New Roman"/>
      <w:szCs w:val="18"/>
      <w:lang w:eastAsia="ar-SA"/>
    </w:rPr>
  </w:style>
  <w:style w:type="paragraph" w:styleId="a9">
    <w:name w:val="No Spacing"/>
    <w:basedOn w:val="a"/>
    <w:uiPriority w:val="1"/>
    <w:qFormat/>
    <w:rsid w:val="00200C80"/>
    <w:pPr>
      <w:suppressAutoHyphens/>
      <w:spacing w:after="0" w:line="240" w:lineRule="auto"/>
    </w:pPr>
    <w:rPr>
      <w:rFonts w:ascii="Calibri" w:eastAsia="Times New Roman" w:hAnsi="Calibri" w:cs="Calibri"/>
      <w:sz w:val="20"/>
      <w:szCs w:val="20"/>
      <w:lang w:val="en-US" w:eastAsia="ar-SA"/>
    </w:rPr>
  </w:style>
  <w:style w:type="paragraph" w:customStyle="1" w:styleId="21">
    <w:name w:val="Основной текст 21"/>
    <w:basedOn w:val="a"/>
    <w:rsid w:val="00200C80"/>
    <w:pPr>
      <w:suppressAutoHyphens/>
      <w:spacing w:after="0" w:line="240" w:lineRule="auto"/>
      <w:jc w:val="center"/>
    </w:pPr>
    <w:rPr>
      <w:rFonts w:ascii="Times New Roman" w:eastAsia="Times New Roman" w:hAnsi="Times New Roman" w:cs="Times New Roman"/>
      <w:b/>
      <w:bCs/>
      <w:sz w:val="32"/>
      <w:szCs w:val="24"/>
      <w:lang w:eastAsia="ar-SA"/>
    </w:rPr>
  </w:style>
  <w:style w:type="paragraph" w:customStyle="1" w:styleId="1">
    <w:name w:val="Абзац списка1"/>
    <w:basedOn w:val="a"/>
    <w:rsid w:val="00200C80"/>
    <w:pPr>
      <w:suppressAutoHyphens/>
      <w:ind w:left="720"/>
    </w:pPr>
    <w:rPr>
      <w:rFonts w:ascii="Calibri" w:eastAsia="Times New Roman" w:hAnsi="Calibri" w:cs="Times New Roman"/>
      <w:lang w:eastAsia="ar-SA"/>
    </w:rPr>
  </w:style>
  <w:style w:type="paragraph" w:customStyle="1" w:styleId="Osnova">
    <w:name w:val="Osnova"/>
    <w:basedOn w:val="a"/>
    <w:rsid w:val="00200C80"/>
    <w:pPr>
      <w:suppressAutoHyphens/>
      <w:spacing w:after="0" w:line="213" w:lineRule="exact"/>
      <w:ind w:firstLine="339"/>
      <w:jc w:val="both"/>
    </w:pPr>
    <w:rPr>
      <w:rFonts w:ascii="NewtonCSanPin" w:eastAsia="Times New Roman" w:hAnsi="NewtonCSanPin" w:cs="NewtonCSanPin"/>
      <w:color w:val="000000"/>
      <w:sz w:val="21"/>
      <w:szCs w:val="21"/>
      <w:lang w:val="en-US" w:eastAsia="ar-SA"/>
    </w:rPr>
  </w:style>
  <w:style w:type="paragraph" w:customStyle="1" w:styleId="body">
    <w:name w:val="body"/>
    <w:basedOn w:val="a"/>
    <w:rsid w:val="00200C80"/>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a">
    <w:name w:val="Основной Знак"/>
    <w:link w:val="ab"/>
    <w:locked/>
    <w:rsid w:val="00200C80"/>
    <w:rPr>
      <w:rFonts w:ascii="NewtonCSanPin" w:hAnsi="NewtonCSanPin"/>
      <w:color w:val="000000"/>
      <w:sz w:val="21"/>
      <w:szCs w:val="21"/>
      <w:lang w:val="en-US" w:eastAsia="ar-SA"/>
    </w:rPr>
  </w:style>
  <w:style w:type="paragraph" w:customStyle="1" w:styleId="ab">
    <w:name w:val="Основной"/>
    <w:basedOn w:val="a"/>
    <w:link w:val="aa"/>
    <w:rsid w:val="00200C80"/>
    <w:pPr>
      <w:suppressAutoHyphens/>
      <w:spacing w:after="0" w:line="214" w:lineRule="atLeast"/>
      <w:ind w:firstLine="283"/>
      <w:jc w:val="both"/>
    </w:pPr>
    <w:rPr>
      <w:rFonts w:ascii="NewtonCSanPin" w:hAnsi="NewtonCSanPin"/>
      <w:color w:val="000000"/>
      <w:sz w:val="21"/>
      <w:szCs w:val="21"/>
      <w:lang w:val="en-US" w:eastAsia="ar-SA"/>
    </w:rPr>
  </w:style>
  <w:style w:type="paragraph" w:customStyle="1" w:styleId="ac">
    <w:name w:val="Буллит"/>
    <w:basedOn w:val="ab"/>
    <w:rsid w:val="00200C80"/>
    <w:pPr>
      <w:tabs>
        <w:tab w:val="left" w:pos="709"/>
      </w:tabs>
      <w:suppressAutoHyphens w:val="0"/>
      <w:ind w:firstLine="244"/>
    </w:pPr>
    <w:rPr>
      <w:rFonts w:cs="NewtonCSanPin"/>
      <w:kern w:val="2"/>
      <w:lang w:val="ru-RU" w:eastAsia="hi-IN" w:bidi="hi-IN"/>
    </w:rPr>
  </w:style>
  <w:style w:type="paragraph" w:customStyle="1" w:styleId="ConsPlusNormal">
    <w:name w:val="ConsPlusNormal"/>
    <w:rsid w:val="00200C8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Zag11">
    <w:name w:val="Zag_11"/>
    <w:rsid w:val="00200C80"/>
  </w:style>
  <w:style w:type="paragraph" w:styleId="ad">
    <w:name w:val="Balloon Text"/>
    <w:basedOn w:val="a"/>
    <w:link w:val="ae"/>
    <w:uiPriority w:val="99"/>
    <w:semiHidden/>
    <w:unhideWhenUsed/>
    <w:rsid w:val="008B175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B17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41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2075</Words>
  <Characters>11832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Raybook</dc:creator>
  <cp:lastModifiedBy>учитьль номер 14</cp:lastModifiedBy>
  <cp:revision>19</cp:revision>
  <cp:lastPrinted>2023-09-27T13:13:00Z</cp:lastPrinted>
  <dcterms:created xsi:type="dcterms:W3CDTF">2019-11-15T09:17:00Z</dcterms:created>
  <dcterms:modified xsi:type="dcterms:W3CDTF">2023-10-31T13:28:00Z</dcterms:modified>
</cp:coreProperties>
</file>