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CD9" w:rsidRPr="00120D9C" w:rsidRDefault="00281045">
      <w:pPr>
        <w:rPr>
          <w:rFonts w:ascii="Times New Roman" w:hAnsi="Times New Roman" w:cs="Times New Roman"/>
          <w:lang w:val="ru-RU"/>
        </w:rPr>
        <w:sectPr w:rsidR="00CF0CD9" w:rsidRPr="00120D9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851808"/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E:\2023-24 уч.год\прогр муз\муз 1-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3-24 уч.год\прогр муз\муз 1-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2" w:name="block-11851809"/>
      <w:bookmarkEnd w:id="0"/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​</w:t>
      </w:r>
      <w:r w:rsidRPr="00120D9C">
        <w:rPr>
          <w:rFonts w:ascii="Times New Roman" w:hAnsi="Times New Roman" w:cs="Times New Roman"/>
          <w:b/>
          <w:color w:val="000000"/>
          <w:lang w:val="ru-RU"/>
        </w:rPr>
        <w:t>ПОЯСНИТЕЛЬНАЯ ЗАПИСКА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​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В течение периода начального общего образования необходимо</w:t>
      </w:r>
      <w:r w:rsidRPr="00120D9C">
        <w:rPr>
          <w:rFonts w:ascii="Times New Roman" w:hAnsi="Times New Roman" w:cs="Times New Roman"/>
          <w:color w:val="000000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Программа по музыке предусматривает</w:t>
      </w:r>
      <w:r w:rsidRPr="00120D9C">
        <w:rPr>
          <w:rFonts w:ascii="Times New Roman" w:hAnsi="Times New Roman" w:cs="Times New Roman"/>
          <w:color w:val="000000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Основная цель программы по музыке</w:t>
      </w:r>
      <w:r w:rsidRPr="00120D9C">
        <w:rPr>
          <w:rFonts w:ascii="Times New Roman" w:hAnsi="Times New Roman" w:cs="Times New Roman"/>
          <w:color w:val="000000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20D9C">
        <w:rPr>
          <w:rFonts w:ascii="Times New Roman" w:hAnsi="Times New Roman" w:cs="Times New Roman"/>
          <w:color w:val="000000"/>
          <w:lang w:val="ru-RU"/>
        </w:rPr>
        <w:t>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формирование творческих способностей ребёнка, развитие внутренней мотивации к музицированию.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Важнейшие задачи обучения музыке</w:t>
      </w:r>
      <w:r w:rsidRPr="00120D9C">
        <w:rPr>
          <w:rFonts w:ascii="Times New Roman" w:hAnsi="Times New Roman" w:cs="Times New Roman"/>
          <w:color w:val="000000"/>
          <w:lang w:val="ru-RU"/>
        </w:rPr>
        <w:t xml:space="preserve"> на уровне начального общего образования: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формирование эмоционально-ценностной отзывчивости на прекрасноев жизни и в искусстве;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 xml:space="preserve">Содержание учебного предмета структурно представлено восемью модулями </w:t>
      </w:r>
      <w:r w:rsidRPr="00120D9C">
        <w:rPr>
          <w:rFonts w:ascii="Times New Roman" w:hAnsi="Times New Roman" w:cs="Times New Roman"/>
          <w:color w:val="000000"/>
          <w:lang w:val="ru-RU"/>
        </w:rPr>
        <w:t>(тематическими линиями):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инвариантные: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модуль № 1 «Народная музыка России»;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модуль № 2 «Классическая музыка»;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модуль № 3 «Музыка в жизни человека»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вариативные: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модуль № 4 «Музыка народов мира»;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модуль № 5 «Духовная музыка»;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модуль № 6 «Музыка театра и кино»;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модуль № 7 «Современная музыкальная культура»;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модуль № 8 «Музыкальная грамота»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Общее число часов</w:t>
      </w:r>
      <w:r w:rsidRPr="00120D9C">
        <w:rPr>
          <w:rFonts w:ascii="Times New Roman" w:hAnsi="Times New Roman" w:cs="Times New Roman"/>
          <w:color w:val="000000"/>
          <w:lang w:val="ru-RU"/>
        </w:rPr>
        <w:t>, рекомендованных для изучения музыки ‑ 135 часов: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 xml:space="preserve">в 1 классе – 33 часа (1 час в неделю),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во 2 классе – 34 часа (1 час в неделю),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в 3 классе – 34 часа (1 час в неделю),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 4 классе – 34 часа (1 час в неделю).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F0CD9" w:rsidRPr="00120D9C" w:rsidRDefault="00CF0CD9">
      <w:pPr>
        <w:rPr>
          <w:rFonts w:ascii="Times New Roman" w:hAnsi="Times New Roman" w:cs="Times New Roman"/>
          <w:lang w:val="ru-RU"/>
        </w:rPr>
        <w:sectPr w:rsidR="00CF0CD9" w:rsidRPr="00120D9C">
          <w:pgSz w:w="11906" w:h="16383"/>
          <w:pgMar w:top="1134" w:right="850" w:bottom="1134" w:left="1701" w:header="720" w:footer="720" w:gutter="0"/>
          <w:cols w:space="720"/>
        </w:sectPr>
      </w:pP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3" w:name="block-11851810"/>
      <w:bookmarkEnd w:id="2"/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​</w:t>
      </w:r>
      <w:r w:rsidRPr="00120D9C">
        <w:rPr>
          <w:rFonts w:ascii="Times New Roman" w:hAnsi="Times New Roman" w:cs="Times New Roman"/>
          <w:b/>
          <w:color w:val="000000"/>
          <w:lang w:val="ru-RU"/>
        </w:rPr>
        <w:t>СОДЕРЖАНИЕ ОБУЧЕНИЯ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​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Инвариантные модули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Модуль № 1 «Народная музыка России»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Край, в котором ты живёшь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Музыкальные традиции малой Родины. Песни, обряды, музыкальные инструменты.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диалог с учителем о музыкальных традициях своего родного края;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Русский фольклор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русских народных песен разных жанров;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Русские народные музыкальные инструменты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 тембров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классификация на группы духовых, ударных, струнных;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музыкальная викторина на знание тембров народных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двигательная игра – импровизация-подражание игре на музыкальных инструментах;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Сказки, мифы и легенды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Содержание: Народные сказители. Русские народные сказания, былины. Сказки и легенды о музыке и музыкантах.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манерой сказывания нараспев;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сказок, былин, эпических сказаний, рассказываемых нараспев;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создание иллюстраций к прослушанным музыкальным и литературным произведениям;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Жанры музыкального фольклора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Народные праздники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посещение театра, театрализованного представления;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участие в народных гуляньях на улицах родного города, посёлка.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Первые артисты, народный театр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Скоморохи. Ярмарочный балаган. Вертеп.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чтение учебных, справочных текстов по теме;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диалог с учителем;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скоморошин;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Фольклор народов России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Фольклор в творчестве профессиональных музыкантов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диалог с учителем о значении фольклористики;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чтение учебных, популярных текстов о собирателях фольклора;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музыки, созданной композиторами на основе народных жанров и интонаций;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приёмов обработки, развития народных мелодий;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народных песен в композиторской обработке;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сравнение звучания одних и тех же мелодий в народном и композиторском варианте;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обсуждение аргументированных оценочных суждений на основе сравнения;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Модуль № 2 «Классическая музыка»</w:t>
      </w:r>
      <w:r w:rsidRPr="00120D9C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Композитор – исполнитель – слушатель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просмотр видеозаписи концерта;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музыки, рассматривание иллюстраций;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диалог с учителем по теме занятия;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освоение правил поведения на концерте;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Композиторы – детям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подбор эпитетов, иллюстраций к музыке;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жанра;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музыкальная викторина;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Оркестр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музыки в исполнении оркестра;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просмотр видеозаписи;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диалог с учителем о роли дирижёра,</w:t>
      </w:r>
      <w:r w:rsidRPr="00120D9C">
        <w:rPr>
          <w:rFonts w:ascii="Times New Roman" w:hAnsi="Times New Roman" w:cs="Times New Roman"/>
          <w:i/>
          <w:color w:val="000000"/>
          <w:lang w:val="ru-RU"/>
        </w:rPr>
        <w:t xml:space="preserve"> </w:t>
      </w:r>
      <w:r w:rsidRPr="00120D9C">
        <w:rPr>
          <w:rFonts w:ascii="Times New Roman" w:hAnsi="Times New Roman" w:cs="Times New Roman"/>
          <w:color w:val="000000"/>
          <w:lang w:val="ru-RU"/>
        </w:rPr>
        <w:t>«Я – дирижёр» – игра-имитация дирижёрских жестов во время звучания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 и исполнение песен соответствующей тематики;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Музыкальные инструменты. Фортепиано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многообразием красок фортепиано;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фортепианных пьес в исполнении известных пианистов;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«Я – пианист» – игра-имитация исполнительских движений во время звучания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детских пьес на фортепиано в исполнении учителя;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Музыкальные инструменты. Флейта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слушание музыкальных фрагментов в исполнении известных музыкантов-инструменталистов;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Музыкальные инструменты. Скрипка, виолончель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игра-имитация исполнительских движений во время звучания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песен, посвящённых музыкальным инструментам;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Вокальная музыка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жанрами вокальной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вокальных произведений композиторов-классиков;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освоение комплекса дыхательных, артикуляционных упражнений;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вокальные упражнения на развитие гибкости голоса, расширения его диапазона;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проблемная ситуация: что значит красивое пение;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музыкальная викторина на знание вокальных музыкальных произведений и их авторов;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вокальных произведений композиторов-классиков;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концерта вокальной музыки; школьный конкурс юных вокалистов.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Инструментальная музыка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жанрами камерной инструментальной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произведений композиторов-классиков;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комплекса выразительных средств;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описание своего впечатления от восприятия;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музыкальная викторина;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Программная музыка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Программное название, известный сюжет, литературный эпиграф.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произведений программной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обсуждение музыкального образа, музыкальных средств, использованных композитором;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Симфоническая музыка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Содержание: Симфонический оркестр. Тембры, группы инструментов. Симфония, симфоническая картина.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составом симфонического оркестра, группами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 тембров инструментов симфонического оркестра;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фрагментов симфонической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«дирижирование» оркестром;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музыкальная викторина;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Русские композиторы-классики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Творчество выдающихся отечественных композиторов.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творчеством выдающихся композиторов, отдельными фактами из их биографии;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музыки: фрагменты вокальных, инструментальных, симфонических сочинений;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наблюдение за развитием музыки; определение жанра, формы;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чтение учебных текстов и художественной литературы биографического характера;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концерта; просмотр биографического фильма.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Европейские композиторы-классики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Творчество выдающихся зарубежных композиторов.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творчеством выдающихся композиторов, отдельными фактами из их биографии;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музыки: фрагменты вокальных, инструментальных, симфонических сочинений;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наблюдение за развитием музыки; определение жанра, формы;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чтение учебных текстов и художественной литературы биографического характера;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вокализация тем инструментальных сочинений;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доступных вокальных сочинений;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концерта; просмотр биографического фильма.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Мастерство исполнителя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творчеством выдающихся исполнителей классической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изучение программ, афиш консерватории, филармонии;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беседа на тему «Композитор – исполнитель – слушатель»;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концерта классической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создание коллекции записей любимого исполнителя.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Модуль № 3 «Музыка в жизни человека»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Красота и вдохновение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диалог с учителем о значении красоты и вдохновения в жизни человека;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музыки, концентрация на её восприятии, своём внутреннем состоянии;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выстраивание хорового унисона – вокального и психологического;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одновременное взятие и снятие звука, навыки певческого дыхания по руке дирижёра;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красивой песни;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вариативно: разучивание хоровода 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Музыкальные пейзажи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произведений программной музыки, посвящённой образам природы;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подбор эпитетов для описания настроения, характера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сопоставление музыки с произведениями изобразительного искусства;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двигательная импровизация, пластическое интонирование;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одухотворенное исполнение песен о природе, её красоте;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Музыкальные портреты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подбор эпитетов для описания настроения, характера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сопоставление музыки с произведениями изобразительного искусства;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двигательная импровизация в образе героя музыкального произведения;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харáктерное исполнение песни – портретной зарисовки;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Какой же праздник без музыки?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диалог с учителем о значении музыки на празднике;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произведений торжественного, праздничного характера;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«дирижирование» фрагментами произведений;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конкурс на лучшего «дирижёра»;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 и исполнение тематических песен к ближайшему празднику;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проблемная ситуация: почему на праздниках обязательно звучит музыка;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Танцы, игры и веселье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слушание, исполнение музыки скерцозного характера;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танцевальных движений;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танец-игра;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проблемная ситуация: зачем люди танцуют;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ритмическая импровизация в стиле определённого танцевального жанра;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Музыка на войне, музыка о войне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Главный музыкальный символ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Гимна Российской Федерации;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историей создания, правилами исполнения;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просмотр видеозаписей парада, церемонии награждения спортсменов;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чувство гордости, понятия достоинства и чести;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обсуждение этических вопросов, связанных с государственными символами страны;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Гимна своей республики, города, школы.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Искусство времени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проблемная ситуация: как музыка воздействует на человека;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Модуль № 4 «Музыка народов мира»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Певец своего народа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творчеством композиторов;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сравнение их сочинений с народной музыкой;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формы, принципа развития фольклорного музыкального материала;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вокализация наиболее ярких тем инструментальных сочинений;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доступных вокальных сочинений;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творческие, исследовательские проекты, посвящённые выдающимся композиторам.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 xml:space="preserve">Музыка стран ближнего зарубежья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особенностями музыкального фольклора народов других стран;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 тембров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классификация на группы духовых, ударных, струнных;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музыкальная викторина на знание тембров народных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двигательная игра – импровизация-подражание игре на музыкальных инструментах;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Музыка стран дальнего зарубежья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Смешение традиций и культур в музыке Северной Америки.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особенностями музыкального фольклора народов других стран;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 тембров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классификация на группы духовых, ударных, струнных;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музыкальная викторина на знание тембров народных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двигательная игра – импровизация-подражание игре на музыкальных инструментах;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Диалог культур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творчеством композиторов;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сравнение их сочинений с народной музыкой;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формы, принципа развития фольклорного музыкального материала;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вокализация наиболее ярких тем инструментальных сочинений;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доступных вокальных сочинений;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творческие, исследовательские проекты, посвящённые выдающимся композиторам.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Модуль № 5 «Духовная музыка»</w:t>
      </w:r>
      <w:r w:rsidRPr="00120D9C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Звучание храма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обобщение жизненного опыта, связанного со звучанием колоколов;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выявление, обсуждение характера, выразительных средств, использованных композитором;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двигательная импровизация – имитация движений звонаря на колокольне;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ритмические и артикуляционные упражнения на основе звонарских приговорок;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вариативно: просмотр документального фильма о колоколах;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Песни верующих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слушание, разучивание, исполнение вокальных произведений религиозного содержания;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диалог с учителем о характере музыки, манере исполнения, выразительных средствах;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просмотр документального фильма о значении молитвы;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рисование по мотивам прослушанных музыкальных произведений.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Инструментальная музыка в церкви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Орган и его роль в богослужении. Творчество И.С. Баха.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ответы на вопросы учителя;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органной музыки И.С. Баха;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описание впечатления от восприятия, характеристика музыкально-выразительных средств;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игровая имитация особенностей игры на органе (во время слушания);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наблюдение за трансформацией музыкального образа;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Искусство Русской православной церкви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прослеживание исполняемых мелодий по нотной записи;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анализ типа мелодического движения, особенностей ритма, темпа, динамики;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сопоставление произведений музыки и живописи, посвящённых святым, Христу, Богородице;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Религиозные праздники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Модуль № 6 «Музыка театра и кино»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Музыкальная сказка на сцене, на экране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видеопросмотр музыкальной сказки;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игра-викторина «Угадай по голосу»;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отдельных номеров из детской оперы, музыкальной сказки;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Театр оперы и балета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со знаменитыми музыкальными театрами;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просмотр фрагментов музыкальных спектаклей с комментариями учителя;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особенностей балетного и оперного спектакля;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тесты или кроссворды на освоение специальных терминов;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танцевальная импровизация под музыку фрагмента балета;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 и исполнение доступного фрагмента, обработки песни (хора из оперы);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«игра в дирижёра» – двигательная импровизация во время слушания оркестрового фрагмента музыкального спектакля;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Балет. Хореография – искусство танца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музыкальная викторина на знание балетной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Опера. Главные герои и номера оперного спектакля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фрагментов опер;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тембрами голосов оперных певцов;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освоение терминологии;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звучащие тесты и кроссворды на проверку знаний;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песни, хора из оперы;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рисование героев, сцен из опер;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просмотр фильма-оперы; постановка детской оперы.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Сюжет музыкального спектакля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либретто, структурой музыкального спектакля;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рисунок обложки для либретто опер и балетов;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музыкальная викторина на знание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звучащие и терминологические тесты;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Оперетта, мюзикл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жанрами оперетты, мюзикла;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фрагментов из оперетт, анализ характерных особенностей жанра;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отдельных номеров из популярных музыкальных спектаклей;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сравнение разных постановок одного и того же мюзикла;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Кто создаёт музыкальный спектакль?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диалог с учителем по поводу синкретичного характера музыкального спектакля;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просмотр фрагментов одного и того же спектакля в разных постановках;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обсуждение различий в оформлении, режиссуре;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создание эскизов костюмов и декораций к одному из изученных музыкальных спектаклей;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виртуальный квест по музыкальному театру.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Патриотическая и народная тема в театре и кино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диалог с учителем;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просмотр фрагментов крупных сценических произведений, фильмов;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обсуждение характера героев и событий;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проблемная ситуация: зачем нужна серьёзная музыка;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Модуль № 7 «Современная музыкальная культура»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</w:t>
      </w: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Современные обработки классической музыки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различение музыки классической и её современной обработки;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обработок классической музыки, сравнение их с оригиналом;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Джаз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творчеством джазовых музыкантов;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Исполнители современной музыки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просмотр видеоклипов современных исполнителей;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Электронные музыкальные инструменты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подбор электронных тембров для создания музыки к фантастическому фильму;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120D9C">
        <w:rPr>
          <w:rFonts w:ascii="Times New Roman" w:hAnsi="Times New Roman" w:cs="Times New Roman"/>
          <w:color w:val="000000"/>
        </w:rPr>
        <w:t>Garage</w:t>
      </w:r>
      <w:r w:rsidRPr="00120D9C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120D9C">
        <w:rPr>
          <w:rFonts w:ascii="Times New Roman" w:hAnsi="Times New Roman" w:cs="Times New Roman"/>
          <w:color w:val="000000"/>
        </w:rPr>
        <w:t>Band</w:t>
      </w:r>
      <w:r w:rsidRPr="00120D9C">
        <w:rPr>
          <w:rFonts w:ascii="Times New Roman" w:hAnsi="Times New Roman" w:cs="Times New Roman"/>
          <w:color w:val="000000"/>
          <w:lang w:val="ru-RU"/>
        </w:rPr>
        <w:t>).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Модуль № 8 «Музыкальная грамота»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Весь мир звучит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со звуками музыкальными и шумовыми;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различение, определение на слух звуков различного качества;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Звукоряд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Нотный стан, скрипичный ключ. Ноты первой октавы.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элементами нотной записи;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пение с названием нот, игра на металлофоне звукоряда от ноты «до»;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Интонация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Выразительные и изобразительные интонации.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Ритм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разучивание, исполнение на ударных инструментах ритмической партитуры;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Ритмический рисунок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на ударных инструментах ритмической партитуры;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Размер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Равномерная пульсация. Сильные и слабые доли. Размеры 2/4, 3/4, 4/4.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слух, по нотной записи размеров 2/4, 3/4, 4/4;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Музыкальный язык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изученных элементов на слух при восприятии музыкальных произведений;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Высота звуков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освоение понятий «выше-ниже»;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наблюдение за изменением музыкального образа при изменении регистра;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Мелодия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Сопровождение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Аккомпанемент. Остинато. Вступление, заключение, проигрыш.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слух, прослеживание по нотной записи главного голоса и сопровождения;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показ рукой линии движения главного голоса и аккомпанемента;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различение простейших элементов музыкальной формы: вступление, заключение, проигрыш;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составление наглядной графической схемы;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Песня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Куплетная форма. Запев, припев.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со строением куплетной формы;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составление наглядной буквенной или графической схемы куплетной формы;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исполнение песен, написанных в куплетной форме;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различение куплетной формы при слушании незнакомых музыкальных произведений;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импровизация, сочинение новых куплетов к знакомой песне.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Лад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 ладового наклонения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игра «Солнышко – туча»;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наблюдение за изменением музыкального образа при изменении лада;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распевания, вокальные упражнения, построенные на чередовании мажора и минора;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исполнение песен с ярко выраженной ладовой окраской;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вариативно: импровизация, сочинение в заданном ладу; чтение сказок о нотах и музыкальных ладах.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Пентатоника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Пентатоника – пятиступенный лад, распространённый у многих народов.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инструментальных произведений, исполнение песен, написанных в пентатонике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Ноты в разных октавах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Ноты второй и малой октавы. Басовый ключ.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нотной записью во второй и малой октаве;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слух, в какой октаве звучит музыкальный фрагмент;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Дополнительные обозначения в нотах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Реприза, фермата, вольта, украшения (трели, форшлаги).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 дополнительными элементами нотной записи;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исполнение песен, попевок, в которых присутствуют данные элементы.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Ритмические рисунки в размере 6/8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Размер 6/8. Нота с точкой. Шестнадцатые. Пунктирный ритм.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слух, прослеживание по нотной записи ритмических рисунков в размере 6/8;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на ударных инструментах ритмической партитуры;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Тональность. Гамма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 устойчивых звуков;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игра «устой – неустой»;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пение упражнений – гамм с названием нот, прослеживание по нотам;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освоение понятия «тоника»;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импровизация в заданной тональности.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Интервалы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освоение понятия «интервал»;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анализ ступеневого состава мажорной и минорной гаммы (тон-полутон);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различение на слух диссонансов и консонансов, параллельного движения двух голосов в октаву, терцию, сексту;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подбор эпитетов для определения краски звучания различных интервалов;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элементы двухголосия;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Гармония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различение на слух интервалов и аккордов;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различение на слух мажорных и минорных аккордов;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разучивание, исполнение попевок и песен с мелодическим движениемпо звукам аккордов;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вокальные упражнения с элементами трёхголосия;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сочинение аккордового аккомпанемента к мелодии песни.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Музыкальная форма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произведений: определение формы их строения на слух;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составление наглядной буквенной или графической схемы;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исполнение песен, написанных в двухчастной или трёхчастной форме;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Вариации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Содержание: Варьирование как принцип развития. Тема. Вариации.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Виды деятельности обучающихся: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слушание произведений, сочинённых в форме вариаций;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наблюдение за развитием, изменением основной темы;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составление наглядной буквенной или графической схемы;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исполнение ритмической партитуры, построенной по принципу вариаций;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вариативно: коллективная импровизация в форме вариаций.</w:t>
      </w:r>
    </w:p>
    <w:p w:rsidR="00CF0CD9" w:rsidRPr="00120D9C" w:rsidRDefault="00CF0CD9">
      <w:pPr>
        <w:rPr>
          <w:rFonts w:ascii="Times New Roman" w:hAnsi="Times New Roman" w:cs="Times New Roman"/>
          <w:lang w:val="ru-RU"/>
        </w:rPr>
        <w:sectPr w:rsidR="00CF0CD9" w:rsidRPr="00120D9C">
          <w:pgSz w:w="11906" w:h="16383"/>
          <w:pgMar w:top="1134" w:right="850" w:bottom="1134" w:left="1701" w:header="720" w:footer="720" w:gutter="0"/>
          <w:cols w:space="720"/>
        </w:sectPr>
      </w:pP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block-11851811"/>
      <w:bookmarkEnd w:id="3"/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CF0CD9" w:rsidRPr="00120D9C" w:rsidRDefault="00CF0CD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​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 xml:space="preserve">1) в области гражданско-патриотического воспитания: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осознание российской гражданской идентичности;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уважение к достижениям отечественных мастеров культуры;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стремление участвовать в творческой жизни своей школы, города, республики.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2) в области духовно-нравственного воспитания: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признание индивидуальности каждого человека;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проявление сопереживания, уважения и доброжелательности;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3) в области эстетического воспитания: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умение видеть прекрасное в жизни, наслаждаться красотой;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стремление к самовыражению в разных видах искусства.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 xml:space="preserve">4) в области научного познания: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6) в области трудового воспитания: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установка на посильное активное участие в практической деятельности;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трудолюбие в учёбе, настойчивость в достижении поставленных целей;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интерес к практическому изучению профессий в сфере культуры и искусства;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уважение к труду и результатам трудовой деятельности.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7) в области экологического воспитания: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бережное отношение к природе; неприятие действий, приносящих ей вред.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5" w:name="_Toc139972685"/>
      <w:bookmarkEnd w:id="5"/>
    </w:p>
    <w:p w:rsidR="00CF0CD9" w:rsidRPr="00120D9C" w:rsidRDefault="00CF0CD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CF0CD9" w:rsidRPr="00120D9C" w:rsidRDefault="00CF0CD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Овладение универсальными познавательными действиями</w:t>
      </w:r>
      <w:r w:rsidRPr="00120D9C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20D9C">
        <w:rPr>
          <w:rFonts w:ascii="Times New Roman" w:hAnsi="Times New Roman" w:cs="Times New Roman"/>
          <w:color w:val="000000"/>
          <w:lang w:val="ru-RU"/>
        </w:rPr>
        <w:t>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20D9C">
        <w:rPr>
          <w:rFonts w:ascii="Times New Roman" w:hAnsi="Times New Roman" w:cs="Times New Roman"/>
          <w:color w:val="000000"/>
          <w:lang w:val="ru-RU"/>
        </w:rPr>
        <w:t>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20D9C">
        <w:rPr>
          <w:rFonts w:ascii="Times New Roman" w:hAnsi="Times New Roman" w:cs="Times New Roman"/>
          <w:color w:val="000000"/>
          <w:lang w:val="ru-RU"/>
        </w:rPr>
        <w:t>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выбирать источник получения информации;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самостоятельно создавать схемы, таблицы для представления информации.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 w:rsidRPr="00120D9C">
        <w:rPr>
          <w:rFonts w:ascii="Times New Roman" w:hAnsi="Times New Roman" w:cs="Times New Roman"/>
          <w:color w:val="000000"/>
          <w:lang w:val="ru-RU"/>
        </w:rPr>
        <w:t>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1) невербальная коммуникация: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выступать перед публикой в качестве исполнителя музыки (соло или в коллективе);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2) вербальная коммуникация: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признавать возможность существования разных точек зрения;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корректно и аргументированно высказывать своё мнение;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строить речевое высказывание в соответствии с поставленной задачей;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создавать устные и письменные тексты (описание, рассуждение, повествование);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готовить небольшие публичные выступления;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подбирать иллюстративный материал (рисунки, фото, плакаты) к тексту выступления.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3) совместная деятельность (сотрудничество):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ответственно выполнять свою часть работы; оценивать свой вклад в общий результат;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выполнять совместные проектные, творческие задания с опорой на предложенные образцы.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20D9C">
        <w:rPr>
          <w:rFonts w:ascii="Times New Roman" w:hAnsi="Times New Roman" w:cs="Times New Roman"/>
          <w:color w:val="000000"/>
          <w:lang w:val="ru-RU"/>
        </w:rPr>
        <w:t>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планировать действия по решению учебной задачи для получения результата;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выстраивать последовательность выбранных действий.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20D9C">
        <w:rPr>
          <w:rFonts w:ascii="Times New Roman" w:hAnsi="Times New Roman" w:cs="Times New Roman"/>
          <w:color w:val="000000"/>
          <w:lang w:val="ru-RU"/>
        </w:rPr>
        <w:t>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устанавливать причины успеха (неудач) учебной деятельности;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корректировать свои учебные действия для преодоления ошибок.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6" w:name="_Toc139972686"/>
      <w:bookmarkEnd w:id="6"/>
    </w:p>
    <w:p w:rsidR="00CF0CD9" w:rsidRPr="00120D9C" w:rsidRDefault="00CF0CD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:rsidR="00CF0CD9" w:rsidRPr="00120D9C" w:rsidRDefault="00CF0CD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F0CD9" w:rsidRPr="00120D9C" w:rsidRDefault="00CF0CD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F0CD9" w:rsidRPr="00120D9C" w:rsidRDefault="0001780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Обучающиеся, освоившие основную образовательную программу по музыке: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сознательно стремятся к развитию своих музыкальных способностей;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имеют опыт восприятия, творческой и исполнительской деятельности;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 уважением относятся к достижениям отечественной музыкальной культуры;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стремятся к расширению своего музыкального кругозора.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 концу изучения модуля № 1 «Народная музыка России» обучающийся научится: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определять на слух и называть знакомые народные музыкальные инструменты;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 концу изучения модуля № 2 «Классическая музыка» обучающийся научится: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lastRenderedPageBreak/>
        <w:t>К концу изучения модуля № 3 «Музыка в жизни человека» обучающийся научится: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 концу изучения модуля № 4 «Музыка народов мира» обучающийся научится: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 концу изучения модуля № 5 «Духовная музыка» обучающийся научится: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исполнять доступные образцы духовной музыки;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 концу изучения модуля № 6 «Музыка театра и кино» обучающийся научится: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 концу изучения модуля № 7 «Современная музыкальная культура» обучающийся научится: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исполнять современные музыкальные произведения, соблюдая певческую культуру звука.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К концу изучения модуля № 8 «Музыкальная грамота» обучающийся научится: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lastRenderedPageBreak/>
        <w:t>классифицировать звуки: шумовые и музыкальные, длинные, короткие, тихие, громкие, низкие, высокие;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различать на слух принципы развития: повтор, контраст, варьирование;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ориентироваться в нотной записи в пределах певческого диапазона;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исполнять и создавать различные ритмические рисунки;</w:t>
      </w:r>
    </w:p>
    <w:p w:rsidR="00CF0CD9" w:rsidRPr="00120D9C" w:rsidRDefault="0001780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color w:val="000000"/>
          <w:lang w:val="ru-RU"/>
        </w:rPr>
        <w:t>исполнять песни с простым мелодическим рисунком.</w:t>
      </w:r>
    </w:p>
    <w:p w:rsidR="00CF0CD9" w:rsidRPr="00120D9C" w:rsidRDefault="00CF0CD9">
      <w:pPr>
        <w:rPr>
          <w:rFonts w:ascii="Times New Roman" w:hAnsi="Times New Roman" w:cs="Times New Roman"/>
          <w:lang w:val="ru-RU"/>
        </w:rPr>
        <w:sectPr w:rsidR="00CF0CD9" w:rsidRPr="00120D9C">
          <w:pgSz w:w="11906" w:h="16383"/>
          <w:pgMar w:top="1134" w:right="850" w:bottom="1134" w:left="1701" w:header="720" w:footer="720" w:gutter="0"/>
          <w:cols w:space="720"/>
        </w:sect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bookmarkStart w:id="7" w:name="block-11851812"/>
      <w:bookmarkEnd w:id="4"/>
      <w:r w:rsidRPr="00120D9C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</w:t>
      </w:r>
      <w:r w:rsidRPr="00120D9C">
        <w:rPr>
          <w:rFonts w:ascii="Times New Roman" w:hAnsi="Times New Roman" w:cs="Times New Roman"/>
          <w:b/>
          <w:color w:val="000000"/>
        </w:rPr>
        <w:t xml:space="preserve">ТЕМАТИЧЕСКОЕ ПЛАНИРОВАНИЕ </w:t>
      </w: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535"/>
        <w:gridCol w:w="1716"/>
        <w:gridCol w:w="1787"/>
        <w:gridCol w:w="2800"/>
      </w:tblGrid>
      <w:tr w:rsidR="00CF0CD9" w:rsidRPr="00120D9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ИНВАРИАНТНАЯ ЧАСТЬ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Народная музыка России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120D9C">
              <w:rPr>
                <w:rFonts w:ascii="Times New Roman" w:hAnsi="Times New Roman" w:cs="Times New Roman"/>
                <w:color w:val="000000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2810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">
              <w:r w:rsidR="00017807"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Фольклор народов России: татарская народная песня «Энисэ», якутская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Классическая музыка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Русские композиторы-классики: П.И.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281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3.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Музыка в жизни человека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 w:rsidRPr="00120D9C">
              <w:rPr>
                <w:rFonts w:ascii="Times New Roman" w:hAnsi="Times New Roman" w:cs="Times New Roman"/>
                <w:color w:val="000000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120D9C">
              <w:rPr>
                <w:rFonts w:ascii="Times New Roman" w:hAnsi="Times New Roman" w:cs="Times New Roman"/>
                <w:color w:val="000000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ВАРИАТИВНАЯ ЧАСТЬ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Музыка народов мира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Духовная музыка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281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3.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Музыка театра и кино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Музыкальная сказка на сцене, на экране: оперы-сказки «Муха-цокотуха», «Волк и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4.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Современная музыкальная культура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5.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Музыкальная грамота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</w:tbl>
    <w:p w:rsidR="00CF0CD9" w:rsidRPr="00120D9C" w:rsidRDefault="00CF0CD9">
      <w:pPr>
        <w:rPr>
          <w:rFonts w:ascii="Times New Roman" w:hAnsi="Times New Roman" w:cs="Times New Roman"/>
        </w:rPr>
        <w:sectPr w:rsidR="00CF0CD9" w:rsidRPr="00120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535"/>
        <w:gridCol w:w="1716"/>
        <w:gridCol w:w="1787"/>
        <w:gridCol w:w="2800"/>
      </w:tblGrid>
      <w:tr w:rsidR="00CF0CD9" w:rsidRPr="00120D9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ИНВАРИАНТНАЯ ЧАСТЬ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Народная музыка России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Фольклор в творчестве профессиональных музыкантов: Хор «А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Классическая музыка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120D9C">
              <w:rPr>
                <w:rFonts w:ascii="Times New Roman" w:hAnsi="Times New Roman" w:cs="Times New Roman"/>
                <w:color w:val="000000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120D9C">
              <w:rPr>
                <w:rFonts w:ascii="Times New Roman" w:hAnsi="Times New Roman" w:cs="Times New Roman"/>
                <w:color w:val="000000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Мастерство исполнителя: Русская народная песня «Уж, ты сад» в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281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3.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Музыка в жизни человека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ВАРИАТИВНАЯ ЧАСТЬ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Музыка народов мира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Духовная музыка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281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3.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Музыка театра и кино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120D9C">
              <w:rPr>
                <w:rFonts w:ascii="Times New Roman" w:hAnsi="Times New Roman" w:cs="Times New Roman"/>
                <w:color w:val="000000"/>
              </w:rPr>
              <w:t>a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120D9C">
              <w:rPr>
                <w:rFonts w:ascii="Times New Roman" w:hAnsi="Times New Roman" w:cs="Times New Roman"/>
                <w:color w:val="000000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2810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">
              <w:r w:rsidR="00017807"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4.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Современная музыкальная культура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120D9C">
              <w:rPr>
                <w:rFonts w:ascii="Times New Roman" w:hAnsi="Times New Roman" w:cs="Times New Roman"/>
                <w:color w:val="000000"/>
              </w:rPr>
              <w:t>Hello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>Dolly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</w:tbl>
    <w:p w:rsidR="00CF0CD9" w:rsidRPr="00120D9C" w:rsidRDefault="00CF0CD9">
      <w:pPr>
        <w:rPr>
          <w:rFonts w:ascii="Times New Roman" w:hAnsi="Times New Roman" w:cs="Times New Roman"/>
        </w:rPr>
        <w:sectPr w:rsidR="00CF0CD9" w:rsidRPr="00120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535"/>
        <w:gridCol w:w="1716"/>
        <w:gridCol w:w="1787"/>
        <w:gridCol w:w="2800"/>
      </w:tblGrid>
      <w:tr w:rsidR="00CF0CD9" w:rsidRPr="00120D9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ИНВАРИАНТНАЯ ЧАСТЬ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Народная музыка России</w:t>
            </w:r>
          </w:p>
        </w:tc>
      </w:tr>
      <w:tr w:rsidR="00CF0CD9" w:rsidRPr="00281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281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281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120D9C">
              <w:rPr>
                <w:rFonts w:ascii="Times New Roman" w:hAnsi="Times New Roman" w:cs="Times New Roman"/>
                <w:color w:val="000000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281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2810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Классическая музыка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120D9C">
              <w:rPr>
                <w:rFonts w:ascii="Times New Roman" w:hAnsi="Times New Roman" w:cs="Times New Roman"/>
                <w:color w:val="000000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красавица»; А.П. Бородин. </w:t>
            </w:r>
            <w:r w:rsidRPr="00120D9C">
              <w:rPr>
                <w:rFonts w:ascii="Times New Roman" w:hAnsi="Times New Roman" w:cs="Times New Roman"/>
                <w:color w:val="000000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3.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Музыка в жизни человека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120D9C">
              <w:rPr>
                <w:rFonts w:ascii="Times New Roman" w:hAnsi="Times New Roman" w:cs="Times New Roman"/>
                <w:color w:val="000000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120D9C">
              <w:rPr>
                <w:rFonts w:ascii="Times New Roman" w:hAnsi="Times New Roman" w:cs="Times New Roman"/>
                <w:color w:val="000000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Музыка на войне, музыка о войне: песни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ВАРИАТИВНАЯ ЧАСТЬ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Музыка народов мира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120D9C">
              <w:rPr>
                <w:rFonts w:ascii="Times New Roman" w:hAnsi="Times New Roman" w:cs="Times New Roman"/>
                <w:color w:val="000000"/>
              </w:rPr>
              <w:t>C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120D9C">
              <w:rPr>
                <w:rFonts w:ascii="Times New Roman" w:hAnsi="Times New Roman" w:cs="Times New Roman"/>
                <w:color w:val="000000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120D9C">
              <w:rPr>
                <w:rFonts w:ascii="Times New Roman" w:hAnsi="Times New Roman" w:cs="Times New Roman"/>
                <w:color w:val="000000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Духовная музыка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120D9C">
              <w:rPr>
                <w:rFonts w:ascii="Times New Roman" w:hAnsi="Times New Roman" w:cs="Times New Roman"/>
                <w:color w:val="000000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Троица: летние народные обрядовые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3.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Музыка театра и кино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4.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Современная музыкальная культура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Исполнители современной музыки: </w:t>
            </w:r>
            <w:r w:rsidRPr="00120D9C">
              <w:rPr>
                <w:rFonts w:ascii="Times New Roman" w:hAnsi="Times New Roman" w:cs="Times New Roman"/>
                <w:color w:val="000000"/>
              </w:rPr>
              <w:t>SHAMAN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джаза: «Колыбельная» из оперы Дж. </w:t>
            </w:r>
            <w:r w:rsidRPr="00120D9C">
              <w:rPr>
                <w:rFonts w:ascii="Times New Roman" w:hAnsi="Times New Roman" w:cs="Times New Roman"/>
                <w:color w:val="000000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Электронные музыкальные инструменты: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5.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Музыкальная грамота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</w:tbl>
    <w:p w:rsidR="00CF0CD9" w:rsidRPr="00120D9C" w:rsidRDefault="00CF0CD9">
      <w:pPr>
        <w:rPr>
          <w:rFonts w:ascii="Times New Roman" w:hAnsi="Times New Roman" w:cs="Times New Roman"/>
        </w:rPr>
        <w:sectPr w:rsidR="00CF0CD9" w:rsidRPr="00120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535"/>
        <w:gridCol w:w="1716"/>
        <w:gridCol w:w="1787"/>
        <w:gridCol w:w="2812"/>
      </w:tblGrid>
      <w:tr w:rsidR="00CF0CD9" w:rsidRPr="00120D9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ИНВАРИАНТНАЯ ЧАСТЬ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Народная музыка России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Классическая музыка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Симфоническая музыка: М.И. Глинка.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3.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Музыка в жизни человека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ВАРИАТИВНАЯ ЧАСТЬ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1.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Музыка народов мира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120D9C">
              <w:rPr>
                <w:rFonts w:ascii="Times New Roman" w:hAnsi="Times New Roman" w:cs="Times New Roman"/>
                <w:color w:val="000000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2.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Духовная музыка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3.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  <w:lang w:val="ru-RU"/>
              </w:rPr>
              <w:t>Музыка театра и кино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Балет: А. Хачатурян. Балет «Гаянэ» (фрагменты); Р. Щедрин Балет «Конек-горбунок», фрагменты: «Девичий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4.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Современная музыкальная культура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Раздел 5.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20D9C">
              <w:rPr>
                <w:rFonts w:ascii="Times New Roman" w:hAnsi="Times New Roman" w:cs="Times New Roman"/>
                <w:b/>
                <w:color w:val="000000"/>
              </w:rPr>
              <w:t>Музыкальная грамота</w:t>
            </w: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Музыкальный язык: Я. Сибелиус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</w:tbl>
    <w:p w:rsidR="00CF0CD9" w:rsidRPr="00120D9C" w:rsidRDefault="00CF0CD9">
      <w:pPr>
        <w:rPr>
          <w:rFonts w:ascii="Times New Roman" w:hAnsi="Times New Roman" w:cs="Times New Roman"/>
        </w:rPr>
        <w:sectPr w:rsidR="00CF0CD9" w:rsidRPr="00120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CD9" w:rsidRPr="00120D9C" w:rsidRDefault="00CF0CD9">
      <w:pPr>
        <w:rPr>
          <w:rFonts w:ascii="Times New Roman" w:hAnsi="Times New Roman" w:cs="Times New Roman"/>
        </w:rPr>
        <w:sectPr w:rsidR="00CF0CD9" w:rsidRPr="00120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bookmarkStart w:id="8" w:name="block-11851813"/>
      <w:bookmarkEnd w:id="7"/>
      <w:r w:rsidRPr="00120D9C">
        <w:rPr>
          <w:rFonts w:ascii="Times New Roman" w:hAnsi="Times New Roman" w:cs="Times New Roman"/>
          <w:b/>
          <w:color w:val="000000"/>
        </w:rPr>
        <w:lastRenderedPageBreak/>
        <w:t xml:space="preserve"> ПОУРОЧНОЕ ПЛАНИРОВАНИЕ </w:t>
      </w: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335"/>
        <w:gridCol w:w="1716"/>
        <w:gridCol w:w="1779"/>
        <w:gridCol w:w="1263"/>
        <w:gridCol w:w="2065"/>
      </w:tblGrid>
      <w:tr w:rsidR="00CF0CD9" w:rsidRPr="00120D9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</w:tbl>
    <w:p w:rsidR="00CF0CD9" w:rsidRPr="00120D9C" w:rsidRDefault="00CF0CD9">
      <w:pPr>
        <w:rPr>
          <w:rFonts w:ascii="Times New Roman" w:hAnsi="Times New Roman" w:cs="Times New Roman"/>
        </w:rPr>
        <w:sectPr w:rsidR="00CF0CD9" w:rsidRPr="00120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335"/>
        <w:gridCol w:w="1716"/>
        <w:gridCol w:w="1779"/>
        <w:gridCol w:w="1263"/>
        <w:gridCol w:w="2065"/>
      </w:tblGrid>
      <w:tr w:rsidR="00CF0CD9" w:rsidRPr="00120D9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</w:tbl>
    <w:p w:rsidR="00CF0CD9" w:rsidRPr="00120D9C" w:rsidRDefault="00CF0CD9">
      <w:pPr>
        <w:rPr>
          <w:rFonts w:ascii="Times New Roman" w:hAnsi="Times New Roman" w:cs="Times New Roman"/>
        </w:rPr>
        <w:sectPr w:rsidR="00CF0CD9" w:rsidRPr="00120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209"/>
        <w:gridCol w:w="1314"/>
        <w:gridCol w:w="1716"/>
        <w:gridCol w:w="1779"/>
        <w:gridCol w:w="1263"/>
        <w:gridCol w:w="2824"/>
      </w:tblGrid>
      <w:tr w:rsidR="00CF0CD9" w:rsidRPr="00120D9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9668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7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8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946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9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0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71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986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2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ОБЩЕЕ КОЛИЧЕСТВО ЧАСОВ ПО </w:t>
            </w: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</w:tbl>
    <w:p w:rsidR="00CF0CD9" w:rsidRPr="00120D9C" w:rsidRDefault="00CF0CD9">
      <w:pPr>
        <w:rPr>
          <w:rFonts w:ascii="Times New Roman" w:hAnsi="Times New Roman" w:cs="Times New Roman"/>
        </w:rPr>
        <w:sectPr w:rsidR="00CF0CD9" w:rsidRPr="00120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209"/>
        <w:gridCol w:w="1314"/>
        <w:gridCol w:w="1716"/>
        <w:gridCol w:w="1779"/>
        <w:gridCol w:w="1263"/>
        <w:gridCol w:w="2824"/>
      </w:tblGrid>
      <w:tr w:rsidR="00CF0CD9" w:rsidRPr="00120D9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3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4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5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942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6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7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8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79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0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1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2"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120D9C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F0CD9" w:rsidRPr="00120D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120D9C"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0CD9" w:rsidRPr="00120D9C" w:rsidRDefault="000178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0D9C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0CD9" w:rsidRPr="00120D9C" w:rsidRDefault="00CF0CD9">
            <w:pPr>
              <w:rPr>
                <w:rFonts w:ascii="Times New Roman" w:hAnsi="Times New Roman" w:cs="Times New Roman"/>
              </w:rPr>
            </w:pPr>
          </w:p>
        </w:tc>
      </w:tr>
    </w:tbl>
    <w:p w:rsidR="00CF0CD9" w:rsidRPr="00120D9C" w:rsidRDefault="00CF0CD9">
      <w:pPr>
        <w:rPr>
          <w:rFonts w:ascii="Times New Roman" w:hAnsi="Times New Roman" w:cs="Times New Roman"/>
        </w:rPr>
        <w:sectPr w:rsidR="00CF0CD9" w:rsidRPr="00120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CD9" w:rsidRPr="00120D9C" w:rsidRDefault="00CF0CD9">
      <w:pPr>
        <w:rPr>
          <w:rFonts w:ascii="Times New Roman" w:hAnsi="Times New Roman" w:cs="Times New Roman"/>
        </w:rPr>
        <w:sectPr w:rsidR="00CF0CD9" w:rsidRPr="00120D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bookmarkStart w:id="9" w:name="block-11851814"/>
      <w:bookmarkEnd w:id="8"/>
      <w:r w:rsidRPr="00120D9C">
        <w:rPr>
          <w:rFonts w:ascii="Times New Roman" w:hAnsi="Times New Roman" w:cs="Times New Roman"/>
          <w:b/>
          <w:color w:val="000000"/>
        </w:rPr>
        <w:lastRenderedPageBreak/>
        <w:t>УЧЕБНО-МЕТОДИЧЕСКОЕ ОБЕСПЕЧЕНИЕ ОБРАЗОВАТЕЛЬНОГО ПРОЦЕССА</w:t>
      </w:r>
    </w:p>
    <w:p w:rsidR="00CF0CD9" w:rsidRPr="00120D9C" w:rsidRDefault="0001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b/>
          <w:color w:val="000000"/>
        </w:rPr>
        <w:t>ОБЯЗАТЕЛЬНЫЕ УЧЕБНЫЕ МАТЕРИАЛЫ ДЛЯ УЧЕНИКА</w:t>
      </w:r>
    </w:p>
    <w:p w:rsidR="00CF0CD9" w:rsidRPr="00120D9C" w:rsidRDefault="0001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color w:val="000000"/>
        </w:rPr>
        <w:t>​‌‌​</w:t>
      </w:r>
    </w:p>
    <w:p w:rsidR="00CF0CD9" w:rsidRPr="00120D9C" w:rsidRDefault="0001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color w:val="000000"/>
        </w:rPr>
        <w:t>​‌‌</w:t>
      </w:r>
    </w:p>
    <w:p w:rsidR="00CF0CD9" w:rsidRPr="00120D9C" w:rsidRDefault="00017807">
      <w:pPr>
        <w:spacing w:after="0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color w:val="000000"/>
        </w:rPr>
        <w:t>​</w:t>
      </w:r>
    </w:p>
    <w:p w:rsidR="00CF0CD9" w:rsidRPr="00120D9C" w:rsidRDefault="0001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b/>
          <w:color w:val="000000"/>
        </w:rPr>
        <w:t>МЕТОДИЧЕСКИЕ МАТЕРИАЛЫ ДЛЯ УЧИТЕЛЯ</w:t>
      </w:r>
    </w:p>
    <w:p w:rsidR="00CF0CD9" w:rsidRPr="00120D9C" w:rsidRDefault="0001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color w:val="000000"/>
        </w:rPr>
        <w:t>​‌‌​</w:t>
      </w:r>
    </w:p>
    <w:p w:rsidR="00CF0CD9" w:rsidRPr="00120D9C" w:rsidRDefault="00CF0CD9">
      <w:pPr>
        <w:spacing w:after="0"/>
        <w:ind w:left="120"/>
        <w:rPr>
          <w:rFonts w:ascii="Times New Roman" w:hAnsi="Times New Roman" w:cs="Times New Roman"/>
        </w:rPr>
      </w:pPr>
    </w:p>
    <w:p w:rsidR="00CF0CD9" w:rsidRPr="00120D9C" w:rsidRDefault="00017807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120D9C">
        <w:rPr>
          <w:rFonts w:ascii="Times New Roman" w:hAnsi="Times New Roman" w:cs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CF0CD9" w:rsidRPr="00120D9C" w:rsidRDefault="0001780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120D9C">
        <w:rPr>
          <w:rFonts w:ascii="Times New Roman" w:hAnsi="Times New Roman" w:cs="Times New Roman"/>
          <w:color w:val="000000"/>
        </w:rPr>
        <w:t>​</w:t>
      </w:r>
      <w:r w:rsidRPr="00120D9C">
        <w:rPr>
          <w:rFonts w:ascii="Times New Roman" w:hAnsi="Times New Roman" w:cs="Times New Roman"/>
          <w:color w:val="333333"/>
        </w:rPr>
        <w:t>​‌‌</w:t>
      </w:r>
      <w:r w:rsidRPr="00120D9C">
        <w:rPr>
          <w:rFonts w:ascii="Times New Roman" w:hAnsi="Times New Roman" w:cs="Times New Roman"/>
          <w:color w:val="000000"/>
        </w:rPr>
        <w:t>​</w:t>
      </w:r>
    </w:p>
    <w:p w:rsidR="00CF0CD9" w:rsidRPr="00120D9C" w:rsidRDefault="00CF0CD9">
      <w:pPr>
        <w:rPr>
          <w:rFonts w:ascii="Times New Roman" w:hAnsi="Times New Roman" w:cs="Times New Roman"/>
        </w:rPr>
        <w:sectPr w:rsidR="00CF0CD9" w:rsidRPr="00120D9C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25A7B" w:rsidRPr="00120D9C" w:rsidRDefault="00425A7B">
      <w:pPr>
        <w:rPr>
          <w:rFonts w:ascii="Times New Roman" w:hAnsi="Times New Roman" w:cs="Times New Roman"/>
        </w:rPr>
      </w:pPr>
    </w:p>
    <w:sectPr w:rsidR="00425A7B" w:rsidRPr="00120D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F0CD9"/>
    <w:rsid w:val="00017807"/>
    <w:rsid w:val="00120D9C"/>
    <w:rsid w:val="00281045"/>
    <w:rsid w:val="00425A7B"/>
    <w:rsid w:val="00B433D2"/>
    <w:rsid w:val="00CF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20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0D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46aa" TargetMode="External"/><Relationship Id="rId76" Type="http://schemas.openxmlformats.org/officeDocument/2006/relationships/hyperlink" Target="https://m.edsoo.ru/f5e99ad8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6c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68a" TargetMode="External"/><Relationship Id="rId74" Type="http://schemas.openxmlformats.org/officeDocument/2006/relationships/hyperlink" Target="https://m.edsoo.ru/f5e98bb0" TargetMode="External"/><Relationship Id="rId79" Type="http://schemas.openxmlformats.org/officeDocument/2006/relationships/hyperlink" Target="https://m.edsoo.ru/f5e96e5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a15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f5e99484" TargetMode="External"/><Relationship Id="rId78" Type="http://schemas.openxmlformats.org/officeDocument/2006/relationships/hyperlink" Target="https://m.edsoo.ru/f5e93f52" TargetMode="External"/><Relationship Id="rId81" Type="http://schemas.openxmlformats.org/officeDocument/2006/relationships/hyperlink" Target="https://m.edsoo.ru/f5e950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6b94" TargetMode="External"/><Relationship Id="rId77" Type="http://schemas.openxmlformats.org/officeDocument/2006/relationships/hyperlink" Target="https://m.edsoo.ru/f5e9896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2a35116" TargetMode="External"/><Relationship Id="rId80" Type="http://schemas.openxmlformats.org/officeDocument/2006/relationships/hyperlink" Target="https://m.edsoo.ru/f5e98d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d7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2bb6" TargetMode="External"/><Relationship Id="rId75" Type="http://schemas.openxmlformats.org/officeDocument/2006/relationships/hyperlink" Target="https://m.edsoo.ru/f5e942cc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67</Pages>
  <Words>16838</Words>
  <Characters>95980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2023-09-13T08:46:00Z</cp:lastPrinted>
  <dcterms:created xsi:type="dcterms:W3CDTF">2023-09-12T18:07:00Z</dcterms:created>
  <dcterms:modified xsi:type="dcterms:W3CDTF">2023-09-27T08:44:00Z</dcterms:modified>
</cp:coreProperties>
</file>